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18F" w14:textId="77777777" w:rsidR="00CA1395" w:rsidRDefault="00CA1395" w:rsidP="009144BA">
      <w:pPr>
        <w:spacing w:line="360" w:lineRule="auto"/>
        <w:ind w:firstLineChars="50" w:firstLine="261"/>
        <w:jc w:val="center"/>
        <w:rPr>
          <w:rFonts w:ascii="仿宋_GB2312" w:eastAsia="仿宋_GB2312" w:hAnsi="仿宋_GB2312" w:cs="仿宋_GB2312"/>
          <w:b/>
          <w:sz w:val="52"/>
          <w:szCs w:val="52"/>
        </w:rPr>
      </w:pPr>
      <w:r w:rsidRPr="00316FC9">
        <w:rPr>
          <w:rFonts w:ascii="仿宋_GB2312" w:eastAsia="仿宋_GB2312" w:hAnsi="仿宋" w:cs="仿宋_GB2312" w:hint="eastAsia"/>
          <w:b/>
          <w:sz w:val="52"/>
          <w:szCs w:val="52"/>
        </w:rPr>
        <w:t>辽宁工业大学校内自行采购</w:t>
      </w:r>
      <w:r>
        <w:rPr>
          <w:rFonts w:ascii="仿宋_GB2312" w:eastAsia="仿宋_GB2312" w:hAnsi="仿宋_GB2312" w:cs="仿宋_GB2312" w:hint="eastAsia"/>
          <w:b/>
          <w:sz w:val="52"/>
          <w:szCs w:val="52"/>
        </w:rPr>
        <w:t>项目</w:t>
      </w:r>
    </w:p>
    <w:p w14:paraId="31E4C368" w14:textId="77777777" w:rsidR="006254AD" w:rsidRPr="00CA1395" w:rsidRDefault="006254AD">
      <w:pPr>
        <w:spacing w:line="360" w:lineRule="auto"/>
        <w:ind w:firstLineChars="50" w:firstLine="120"/>
        <w:jc w:val="center"/>
        <w:rPr>
          <w:rFonts w:ascii="仿宋_GB2312" w:eastAsia="仿宋_GB2312" w:hAnsi="仿宋_GB2312" w:cs="仿宋_GB2312"/>
          <w:b/>
          <w:sz w:val="24"/>
        </w:rPr>
      </w:pPr>
    </w:p>
    <w:p w14:paraId="3029390F" w14:textId="77777777" w:rsidR="006254AD" w:rsidRDefault="006254AD" w:rsidP="009144B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货物类竞争性谈判</w:t>
      </w:r>
    </w:p>
    <w:p w14:paraId="387ECAD8" w14:textId="77777777" w:rsidR="006254AD" w:rsidRDefault="006254AD">
      <w:pPr>
        <w:spacing w:line="360" w:lineRule="auto"/>
        <w:ind w:firstLineChars="50" w:firstLine="120"/>
        <w:jc w:val="center"/>
        <w:rPr>
          <w:rFonts w:ascii="仿宋_GB2312" w:eastAsia="仿宋_GB2312" w:hAnsi="仿宋_GB2312" w:cs="仿宋_GB2312"/>
          <w:b/>
          <w:sz w:val="24"/>
        </w:rPr>
      </w:pPr>
    </w:p>
    <w:p w14:paraId="73388480" w14:textId="77777777" w:rsidR="006254AD" w:rsidRDefault="006254AD" w:rsidP="009144B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14:paraId="5A402001" w14:textId="77777777" w:rsidR="006254AD" w:rsidRDefault="006254AD">
      <w:pPr>
        <w:spacing w:line="480" w:lineRule="exact"/>
        <w:jc w:val="center"/>
        <w:rPr>
          <w:rFonts w:ascii="仿宋_GB2312" w:eastAsia="仿宋_GB2312" w:hAnsi="仿宋_GB2312" w:cs="仿宋_GB2312"/>
          <w:b/>
          <w:sz w:val="24"/>
        </w:rPr>
      </w:pPr>
    </w:p>
    <w:p w14:paraId="6918A9CA" w14:textId="77777777" w:rsidR="006254AD" w:rsidRDefault="006254AD">
      <w:pPr>
        <w:spacing w:line="480" w:lineRule="exact"/>
        <w:jc w:val="center"/>
        <w:rPr>
          <w:rFonts w:ascii="仿宋_GB2312" w:eastAsia="仿宋_GB2312" w:hAnsi="仿宋_GB2312" w:cs="仿宋_GB2312"/>
          <w:b/>
          <w:sz w:val="24"/>
        </w:rPr>
      </w:pPr>
    </w:p>
    <w:p w14:paraId="7236AC02" w14:textId="77777777" w:rsidR="006254AD" w:rsidRDefault="006254AD">
      <w:pPr>
        <w:spacing w:line="480" w:lineRule="exact"/>
        <w:jc w:val="center"/>
        <w:rPr>
          <w:rFonts w:ascii="仿宋_GB2312" w:eastAsia="仿宋_GB2312" w:hAnsi="仿宋_GB2312" w:cs="仿宋_GB2312"/>
          <w:b/>
          <w:sz w:val="24"/>
        </w:rPr>
      </w:pPr>
    </w:p>
    <w:p w14:paraId="3671ABB5" w14:textId="77777777" w:rsidR="006254AD" w:rsidRDefault="006254AD">
      <w:pPr>
        <w:spacing w:line="480" w:lineRule="exact"/>
        <w:jc w:val="center"/>
        <w:rPr>
          <w:rFonts w:ascii="仿宋_GB2312" w:eastAsia="仿宋_GB2312" w:hAnsi="仿宋_GB2312" w:cs="仿宋_GB2312"/>
          <w:b/>
          <w:sz w:val="24"/>
        </w:rPr>
      </w:pPr>
    </w:p>
    <w:p w14:paraId="41D516A5" w14:textId="77777777" w:rsidR="006254AD" w:rsidRDefault="006254AD">
      <w:pPr>
        <w:spacing w:line="480" w:lineRule="exact"/>
        <w:jc w:val="center"/>
        <w:rPr>
          <w:rFonts w:ascii="仿宋_GB2312" w:eastAsia="仿宋_GB2312" w:hAnsi="仿宋_GB2312" w:cs="仿宋_GB2312"/>
          <w:b/>
          <w:sz w:val="24"/>
        </w:rPr>
      </w:pPr>
    </w:p>
    <w:p w14:paraId="26D29441" w14:textId="77777777" w:rsidR="006254AD" w:rsidRDefault="006254AD">
      <w:pPr>
        <w:spacing w:line="480" w:lineRule="exact"/>
        <w:jc w:val="center"/>
        <w:rPr>
          <w:rFonts w:ascii="仿宋_GB2312" w:eastAsia="仿宋_GB2312" w:hAnsi="仿宋_GB2312" w:cs="仿宋_GB2312"/>
          <w:b/>
          <w:sz w:val="24"/>
        </w:rPr>
      </w:pPr>
    </w:p>
    <w:p w14:paraId="778E530F" w14:textId="77777777" w:rsidR="006254AD" w:rsidRDefault="006254AD">
      <w:pPr>
        <w:spacing w:line="480" w:lineRule="exact"/>
        <w:jc w:val="center"/>
        <w:rPr>
          <w:rFonts w:ascii="仿宋_GB2312" w:eastAsia="仿宋_GB2312" w:hAnsi="仿宋_GB2312" w:cs="仿宋_GB2312"/>
          <w:b/>
          <w:sz w:val="24"/>
        </w:rPr>
      </w:pPr>
    </w:p>
    <w:p w14:paraId="2A15514C" w14:textId="77777777" w:rsidR="006254AD" w:rsidRDefault="006254AD">
      <w:pPr>
        <w:spacing w:line="480" w:lineRule="exact"/>
        <w:jc w:val="center"/>
        <w:rPr>
          <w:rFonts w:ascii="仿宋_GB2312" w:eastAsia="仿宋_GB2312" w:hAnsi="仿宋_GB2312" w:cs="仿宋_GB2312"/>
          <w:b/>
          <w:sz w:val="24"/>
        </w:rPr>
      </w:pPr>
    </w:p>
    <w:p w14:paraId="0EDCAB5A" w14:textId="77777777" w:rsidR="006254AD" w:rsidRDefault="006254AD">
      <w:pPr>
        <w:spacing w:line="480" w:lineRule="exact"/>
        <w:jc w:val="center"/>
        <w:rPr>
          <w:rFonts w:ascii="仿宋_GB2312" w:eastAsia="仿宋_GB2312" w:hAnsi="仿宋_GB2312" w:cs="仿宋_GB2312"/>
          <w:b/>
          <w:sz w:val="24"/>
        </w:rPr>
      </w:pPr>
    </w:p>
    <w:p w14:paraId="42A64DE6" w14:textId="1E36AF50" w:rsidR="001E3353" w:rsidRDefault="001E3353" w:rsidP="00000EFE">
      <w:pPr>
        <w:spacing w:line="360" w:lineRule="auto"/>
        <w:ind w:leftChars="100" w:left="210" w:firstLineChars="135" w:firstLine="488"/>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项目名称：</w:t>
      </w:r>
      <w:r w:rsidR="00000EFE">
        <w:rPr>
          <w:rFonts w:ascii="仿宋_GB2312" w:eastAsia="仿宋_GB2312" w:hAnsi="仿宋_GB2312" w:cs="仿宋_GB2312" w:hint="eastAsia"/>
          <w:b/>
          <w:color w:val="000000"/>
          <w:sz w:val="36"/>
          <w:szCs w:val="36"/>
        </w:rPr>
        <w:t>辽宁工业大学</w:t>
      </w:r>
      <w:r w:rsidR="00000EFE" w:rsidRPr="00A50B38">
        <w:rPr>
          <w:rFonts w:ascii="仿宋_GB2312" w:eastAsia="仿宋_GB2312" w:hAnsi="仿宋_GB2312" w:cs="仿宋_GB2312" w:hint="eastAsia"/>
          <w:b/>
          <w:sz w:val="36"/>
          <w:szCs w:val="36"/>
        </w:rPr>
        <w:t>职业技能培训示范基地</w:t>
      </w:r>
      <w:r w:rsidR="00CC13B6" w:rsidRPr="00A50B38">
        <w:rPr>
          <w:rFonts w:ascii="仿宋_GB2312" w:eastAsia="仿宋_GB2312" w:hAnsi="仿宋_GB2312" w:cs="仿宋_GB2312" w:hint="eastAsia"/>
          <w:b/>
          <w:sz w:val="36"/>
          <w:szCs w:val="36"/>
        </w:rPr>
        <w:t>设备</w:t>
      </w:r>
      <w:r w:rsidR="00CC13B6">
        <w:rPr>
          <w:rFonts w:ascii="仿宋_GB2312" w:eastAsia="仿宋_GB2312" w:hAnsi="仿宋_GB2312" w:cs="仿宋_GB2312" w:hint="eastAsia"/>
          <w:b/>
          <w:sz w:val="36"/>
          <w:szCs w:val="36"/>
        </w:rPr>
        <w:t>采购</w:t>
      </w:r>
      <w:r w:rsidR="00000EFE" w:rsidRPr="00A50B38">
        <w:rPr>
          <w:rFonts w:ascii="仿宋_GB2312" w:eastAsia="仿宋_GB2312" w:hAnsi="仿宋_GB2312" w:cs="仿宋_GB2312" w:hint="eastAsia"/>
          <w:b/>
          <w:sz w:val="36"/>
          <w:szCs w:val="36"/>
        </w:rPr>
        <w:t>项目</w:t>
      </w:r>
    </w:p>
    <w:p w14:paraId="01073EDC" w14:textId="49D3F68F" w:rsidR="00A10F24" w:rsidRDefault="001E3353" w:rsidP="009144BA">
      <w:pPr>
        <w:spacing w:line="360" w:lineRule="auto"/>
        <w:ind w:leftChars="404" w:left="2655" w:hangingChars="500" w:hanging="1807"/>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项目编号：</w:t>
      </w:r>
      <w:r w:rsidR="00CD07AC">
        <w:rPr>
          <w:rFonts w:ascii="仿宋_GB2312" w:eastAsia="仿宋_GB2312" w:hAnsi="仿宋_GB2312" w:cs="仿宋_GB2312" w:hint="eastAsia"/>
          <w:b/>
          <w:color w:val="000000"/>
          <w:sz w:val="36"/>
          <w:szCs w:val="36"/>
        </w:rPr>
        <w:t>辽工大校内自行采202</w:t>
      </w:r>
      <w:r w:rsidR="000B1961">
        <w:rPr>
          <w:rFonts w:ascii="仿宋_GB2312" w:eastAsia="仿宋_GB2312" w:hAnsi="仿宋_GB2312" w:cs="仿宋_GB2312" w:hint="eastAsia"/>
          <w:b/>
          <w:color w:val="000000"/>
          <w:sz w:val="36"/>
          <w:szCs w:val="36"/>
        </w:rPr>
        <w:t>3</w:t>
      </w:r>
      <w:r w:rsidR="00CD07AC">
        <w:rPr>
          <w:rFonts w:ascii="仿宋_GB2312" w:eastAsia="仿宋_GB2312" w:hAnsi="仿宋_GB2312" w:cs="仿宋_GB2312" w:hint="eastAsia"/>
          <w:b/>
          <w:color w:val="000000"/>
          <w:sz w:val="36"/>
          <w:szCs w:val="36"/>
        </w:rPr>
        <w:t>S</w:t>
      </w:r>
      <w:r w:rsidR="00800CDA">
        <w:rPr>
          <w:rFonts w:ascii="仿宋_GB2312" w:eastAsia="仿宋_GB2312" w:hAnsi="仿宋_GB2312" w:cs="仿宋_GB2312"/>
          <w:b/>
          <w:color w:val="000000"/>
          <w:sz w:val="36"/>
          <w:szCs w:val="36"/>
        </w:rPr>
        <w:t>0</w:t>
      </w:r>
      <w:r w:rsidR="00000EFE">
        <w:rPr>
          <w:rFonts w:ascii="仿宋_GB2312" w:eastAsia="仿宋_GB2312" w:hAnsi="仿宋_GB2312" w:cs="仿宋_GB2312"/>
          <w:b/>
          <w:color w:val="000000"/>
          <w:sz w:val="36"/>
          <w:szCs w:val="36"/>
        </w:rPr>
        <w:t>09</w:t>
      </w:r>
      <w:r w:rsidR="00CD07AC">
        <w:rPr>
          <w:rFonts w:ascii="仿宋_GB2312" w:eastAsia="仿宋_GB2312" w:hAnsi="仿宋_GB2312" w:cs="仿宋_GB2312" w:hint="eastAsia"/>
          <w:b/>
          <w:color w:val="000000"/>
          <w:sz w:val="36"/>
          <w:szCs w:val="36"/>
        </w:rPr>
        <w:t>号</w:t>
      </w:r>
    </w:p>
    <w:p w14:paraId="0E032A48" w14:textId="77777777" w:rsidR="006254AD" w:rsidRDefault="001E3353" w:rsidP="009144BA">
      <w:pPr>
        <w:ind w:firstLineChars="235" w:firstLine="849"/>
        <w:rPr>
          <w:rFonts w:ascii="仿宋_GB2312" w:eastAsia="仿宋_GB2312" w:hAnsi="仿宋_GB2312" w:cs="仿宋_GB2312"/>
          <w:b/>
          <w:bCs/>
          <w:sz w:val="36"/>
          <w:szCs w:val="44"/>
        </w:rPr>
        <w:sectPr w:rsidR="006254AD">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2A79D404" w14:textId="77777777" w:rsidR="006254AD" w:rsidRDefault="006254AD">
      <w:pPr>
        <w:pStyle w:val="TOC"/>
        <w:jc w:val="center"/>
        <w:rPr>
          <w:rFonts w:ascii="仿宋_GB2312" w:eastAsia="仿宋_GB2312" w:hAnsi="仿宋_GB2312" w:cs="仿宋_GB2312"/>
          <w:color w:val="auto"/>
          <w:sz w:val="44"/>
          <w:szCs w:val="44"/>
          <w:lang w:val="zh-CN"/>
        </w:rPr>
      </w:pPr>
      <w:bookmarkStart w:id="0" w:name="_Toc17213"/>
      <w:r>
        <w:rPr>
          <w:rFonts w:ascii="仿宋_GB2312" w:eastAsia="仿宋_GB2312" w:hAnsi="仿宋_GB2312" w:cs="仿宋_GB2312" w:hint="eastAsia"/>
          <w:color w:val="auto"/>
          <w:sz w:val="44"/>
          <w:szCs w:val="44"/>
          <w:lang w:val="zh-CN"/>
        </w:rPr>
        <w:lastRenderedPageBreak/>
        <w:t>目  录</w:t>
      </w:r>
      <w:bookmarkEnd w:id="0"/>
    </w:p>
    <w:p w14:paraId="1EC763DA" w14:textId="77777777" w:rsidR="006254AD" w:rsidRDefault="006254AD">
      <w:pPr>
        <w:rPr>
          <w:rFonts w:ascii="仿宋_GB2312" w:eastAsia="仿宋_GB2312" w:hAnsi="仿宋_GB2312" w:cs="仿宋_GB2312"/>
          <w:lang w:val="zh-CN"/>
        </w:rPr>
      </w:pPr>
    </w:p>
    <w:p w14:paraId="624E5B7A" w14:textId="77777777" w:rsidR="006254AD" w:rsidRDefault="00C65452">
      <w:pPr>
        <w:pStyle w:val="TOC1"/>
        <w:tabs>
          <w:tab w:val="right" w:leader="dot" w:pos="8300"/>
        </w:tabs>
        <w:adjustRightInd w:val="0"/>
        <w:snapToGrid w:val="0"/>
        <w:spacing w:line="480" w:lineRule="auto"/>
        <w:rPr>
          <w:b/>
          <w:bCs/>
          <w:noProof/>
          <w:sz w:val="24"/>
        </w:rPr>
      </w:pPr>
      <w:r>
        <w:rPr>
          <w:rFonts w:ascii="仿宋_GB2312" w:eastAsia="仿宋_GB2312" w:hAnsi="仿宋_GB2312" w:cs="仿宋_GB2312" w:hint="eastAsia"/>
          <w:b/>
          <w:bCs/>
          <w:sz w:val="24"/>
        </w:rPr>
        <w:fldChar w:fldCharType="begin"/>
      </w:r>
      <w:r w:rsidR="006254AD">
        <w:rPr>
          <w:rFonts w:ascii="仿宋_GB2312" w:eastAsia="仿宋_GB2312" w:hAnsi="仿宋_GB2312" w:cs="仿宋_GB2312" w:hint="eastAsia"/>
          <w:b/>
          <w:bCs/>
          <w:sz w:val="24"/>
        </w:rPr>
        <w:instrText xml:space="preserve">TOC \o "1-1" \h \u </w:instrText>
      </w:r>
      <w:r>
        <w:rPr>
          <w:rFonts w:ascii="仿宋_GB2312" w:eastAsia="仿宋_GB2312" w:hAnsi="仿宋_GB2312" w:cs="仿宋_GB2312" w:hint="eastAsia"/>
          <w:b/>
          <w:bCs/>
          <w:sz w:val="24"/>
        </w:rPr>
        <w:fldChar w:fldCharType="separate"/>
      </w:r>
      <w:hyperlink w:anchor="_Toc29672" w:history="1">
        <w:r w:rsidR="006254AD">
          <w:rPr>
            <w:rFonts w:ascii="仿宋_GB2312" w:eastAsia="仿宋_GB2312" w:hAnsi="仿宋_GB2312" w:cs="仿宋_GB2312" w:hint="eastAsia"/>
            <w:b/>
            <w:bCs/>
            <w:noProof/>
            <w:sz w:val="24"/>
          </w:rPr>
          <w:t>采购公告</w:t>
        </w:r>
        <w:r w:rsidR="006254AD">
          <w:rPr>
            <w:b/>
            <w:bCs/>
            <w:noProof/>
            <w:sz w:val="24"/>
          </w:rPr>
          <w:tab/>
        </w:r>
        <w:r>
          <w:rPr>
            <w:b/>
            <w:bCs/>
            <w:noProof/>
            <w:sz w:val="24"/>
          </w:rPr>
          <w:fldChar w:fldCharType="begin"/>
        </w:r>
        <w:r w:rsidR="006254AD">
          <w:rPr>
            <w:b/>
            <w:bCs/>
            <w:noProof/>
            <w:sz w:val="24"/>
          </w:rPr>
          <w:instrText xml:space="preserve"> PAGEREF _Toc29672 </w:instrText>
        </w:r>
        <w:r>
          <w:rPr>
            <w:b/>
            <w:bCs/>
            <w:noProof/>
            <w:sz w:val="24"/>
          </w:rPr>
          <w:fldChar w:fldCharType="separate"/>
        </w:r>
        <w:r w:rsidR="008D32DB">
          <w:rPr>
            <w:b/>
            <w:bCs/>
            <w:noProof/>
            <w:sz w:val="24"/>
          </w:rPr>
          <w:t>1</w:t>
        </w:r>
        <w:r>
          <w:rPr>
            <w:b/>
            <w:bCs/>
            <w:noProof/>
            <w:sz w:val="24"/>
          </w:rPr>
          <w:fldChar w:fldCharType="end"/>
        </w:r>
      </w:hyperlink>
    </w:p>
    <w:p w14:paraId="73183F21" w14:textId="77777777" w:rsidR="006254AD" w:rsidRDefault="00000000">
      <w:pPr>
        <w:pStyle w:val="TOC1"/>
        <w:tabs>
          <w:tab w:val="right" w:leader="dot" w:pos="8300"/>
        </w:tabs>
        <w:adjustRightInd w:val="0"/>
        <w:snapToGrid w:val="0"/>
        <w:spacing w:line="480" w:lineRule="auto"/>
        <w:rPr>
          <w:b/>
          <w:bCs/>
          <w:noProof/>
          <w:sz w:val="24"/>
        </w:rPr>
      </w:pPr>
      <w:hyperlink w:anchor="_Toc25969" w:history="1">
        <w:r w:rsidR="006254AD">
          <w:rPr>
            <w:rFonts w:ascii="仿宋_GB2312" w:eastAsia="仿宋_GB2312" w:hAnsi="仿宋_GB2312" w:cs="仿宋_GB2312" w:hint="eastAsia"/>
            <w:b/>
            <w:bCs/>
            <w:noProof/>
            <w:sz w:val="24"/>
          </w:rPr>
          <w:t>第一章 供应商须知</w:t>
        </w:r>
        <w:r w:rsidR="006254AD">
          <w:rPr>
            <w:b/>
            <w:bCs/>
            <w:noProof/>
            <w:sz w:val="24"/>
          </w:rPr>
          <w:tab/>
        </w:r>
        <w:r w:rsidR="00C65452">
          <w:rPr>
            <w:b/>
            <w:bCs/>
            <w:noProof/>
            <w:sz w:val="24"/>
          </w:rPr>
          <w:fldChar w:fldCharType="begin"/>
        </w:r>
        <w:r w:rsidR="006254AD">
          <w:rPr>
            <w:b/>
            <w:bCs/>
            <w:noProof/>
            <w:sz w:val="24"/>
          </w:rPr>
          <w:instrText xml:space="preserve"> PAGEREF _Toc25969 </w:instrText>
        </w:r>
        <w:r w:rsidR="00C65452">
          <w:rPr>
            <w:b/>
            <w:bCs/>
            <w:noProof/>
            <w:sz w:val="24"/>
          </w:rPr>
          <w:fldChar w:fldCharType="separate"/>
        </w:r>
        <w:r w:rsidR="008D32DB">
          <w:rPr>
            <w:b/>
            <w:bCs/>
            <w:noProof/>
            <w:sz w:val="24"/>
          </w:rPr>
          <w:t>3</w:t>
        </w:r>
        <w:r w:rsidR="00C65452">
          <w:rPr>
            <w:b/>
            <w:bCs/>
            <w:noProof/>
            <w:sz w:val="24"/>
          </w:rPr>
          <w:fldChar w:fldCharType="end"/>
        </w:r>
      </w:hyperlink>
    </w:p>
    <w:p w14:paraId="043ADB6A" w14:textId="77777777" w:rsidR="006254AD" w:rsidRDefault="00000000">
      <w:pPr>
        <w:pStyle w:val="TOC1"/>
        <w:tabs>
          <w:tab w:val="right" w:leader="dot" w:pos="8300"/>
        </w:tabs>
        <w:adjustRightInd w:val="0"/>
        <w:snapToGrid w:val="0"/>
        <w:spacing w:line="480" w:lineRule="auto"/>
        <w:rPr>
          <w:b/>
          <w:bCs/>
          <w:noProof/>
          <w:sz w:val="24"/>
        </w:rPr>
      </w:pPr>
      <w:hyperlink w:anchor="_Toc1128" w:history="1">
        <w:r w:rsidR="006254AD">
          <w:rPr>
            <w:rFonts w:ascii="仿宋_GB2312" w:eastAsia="仿宋_GB2312" w:hAnsi="仿宋_GB2312" w:cs="仿宋_GB2312" w:hint="eastAsia"/>
            <w:b/>
            <w:bCs/>
            <w:noProof/>
            <w:sz w:val="24"/>
          </w:rPr>
          <w:t>第二章 响应文件内容及格式</w:t>
        </w:r>
        <w:r w:rsidR="006254AD">
          <w:rPr>
            <w:b/>
            <w:bCs/>
            <w:noProof/>
            <w:sz w:val="24"/>
          </w:rPr>
          <w:tab/>
        </w:r>
        <w:r w:rsidR="00C65452">
          <w:rPr>
            <w:b/>
            <w:bCs/>
            <w:noProof/>
            <w:sz w:val="24"/>
          </w:rPr>
          <w:fldChar w:fldCharType="begin"/>
        </w:r>
        <w:r w:rsidR="006254AD">
          <w:rPr>
            <w:b/>
            <w:bCs/>
            <w:noProof/>
            <w:sz w:val="24"/>
          </w:rPr>
          <w:instrText xml:space="preserve"> PAGEREF _Toc1128 </w:instrText>
        </w:r>
        <w:r w:rsidR="00C65452">
          <w:rPr>
            <w:b/>
            <w:bCs/>
            <w:noProof/>
            <w:sz w:val="24"/>
          </w:rPr>
          <w:fldChar w:fldCharType="separate"/>
        </w:r>
        <w:r w:rsidR="008D32DB">
          <w:rPr>
            <w:b/>
            <w:bCs/>
            <w:noProof/>
            <w:sz w:val="24"/>
          </w:rPr>
          <w:t>19</w:t>
        </w:r>
        <w:r w:rsidR="00C65452">
          <w:rPr>
            <w:b/>
            <w:bCs/>
            <w:noProof/>
            <w:sz w:val="24"/>
          </w:rPr>
          <w:fldChar w:fldCharType="end"/>
        </w:r>
      </w:hyperlink>
    </w:p>
    <w:p w14:paraId="61001FE3" w14:textId="77777777" w:rsidR="006254AD" w:rsidRDefault="00000000">
      <w:pPr>
        <w:pStyle w:val="TOC1"/>
        <w:tabs>
          <w:tab w:val="right" w:leader="dot" w:pos="8300"/>
        </w:tabs>
        <w:adjustRightInd w:val="0"/>
        <w:snapToGrid w:val="0"/>
        <w:spacing w:line="480" w:lineRule="auto"/>
        <w:rPr>
          <w:b/>
          <w:bCs/>
          <w:noProof/>
          <w:sz w:val="24"/>
        </w:rPr>
      </w:pPr>
      <w:hyperlink w:anchor="_Toc4667" w:history="1">
        <w:r w:rsidR="006254AD">
          <w:rPr>
            <w:rFonts w:ascii="仿宋_GB2312" w:eastAsia="仿宋_GB2312" w:hAnsi="仿宋_GB2312" w:cs="仿宋_GB2312" w:hint="eastAsia"/>
            <w:b/>
            <w:bCs/>
            <w:noProof/>
            <w:sz w:val="24"/>
          </w:rPr>
          <w:t>第三章 货物需求</w:t>
        </w:r>
        <w:r w:rsidR="006254AD">
          <w:rPr>
            <w:b/>
            <w:bCs/>
            <w:noProof/>
            <w:sz w:val="24"/>
          </w:rPr>
          <w:tab/>
        </w:r>
        <w:r w:rsidR="00C65452">
          <w:rPr>
            <w:b/>
            <w:bCs/>
            <w:noProof/>
            <w:sz w:val="24"/>
          </w:rPr>
          <w:fldChar w:fldCharType="begin"/>
        </w:r>
        <w:r w:rsidR="006254AD">
          <w:rPr>
            <w:b/>
            <w:bCs/>
            <w:noProof/>
            <w:sz w:val="24"/>
          </w:rPr>
          <w:instrText xml:space="preserve"> PAGEREF _Toc4667 </w:instrText>
        </w:r>
        <w:r w:rsidR="00C65452">
          <w:rPr>
            <w:b/>
            <w:bCs/>
            <w:noProof/>
            <w:sz w:val="24"/>
          </w:rPr>
          <w:fldChar w:fldCharType="separate"/>
        </w:r>
        <w:r w:rsidR="008D32DB">
          <w:rPr>
            <w:b/>
            <w:bCs/>
            <w:noProof/>
            <w:sz w:val="24"/>
          </w:rPr>
          <w:t>41</w:t>
        </w:r>
        <w:r w:rsidR="00C65452">
          <w:rPr>
            <w:b/>
            <w:bCs/>
            <w:noProof/>
            <w:sz w:val="24"/>
          </w:rPr>
          <w:fldChar w:fldCharType="end"/>
        </w:r>
      </w:hyperlink>
    </w:p>
    <w:p w14:paraId="5CD43203" w14:textId="77777777" w:rsidR="006254AD" w:rsidRDefault="00000000">
      <w:pPr>
        <w:pStyle w:val="TOC1"/>
        <w:tabs>
          <w:tab w:val="right" w:leader="dot" w:pos="8300"/>
        </w:tabs>
        <w:adjustRightInd w:val="0"/>
        <w:snapToGrid w:val="0"/>
        <w:spacing w:line="480" w:lineRule="auto"/>
        <w:rPr>
          <w:b/>
          <w:bCs/>
          <w:noProof/>
          <w:sz w:val="24"/>
        </w:rPr>
      </w:pPr>
      <w:hyperlink w:anchor="_Toc6218" w:history="1">
        <w:r w:rsidR="006254AD">
          <w:rPr>
            <w:rFonts w:ascii="仿宋_GB2312" w:eastAsia="仿宋_GB2312" w:hAnsi="仿宋_GB2312" w:cs="仿宋_GB2312" w:hint="eastAsia"/>
            <w:b/>
            <w:bCs/>
            <w:noProof/>
            <w:sz w:val="24"/>
          </w:rPr>
          <w:t>第四章 谈判内容、谈判过程中可能实质性变动的内容</w:t>
        </w:r>
        <w:r w:rsidR="006254AD">
          <w:rPr>
            <w:b/>
            <w:bCs/>
            <w:noProof/>
            <w:sz w:val="24"/>
          </w:rPr>
          <w:tab/>
        </w:r>
        <w:r w:rsidR="00C65452">
          <w:rPr>
            <w:b/>
            <w:bCs/>
            <w:noProof/>
            <w:sz w:val="24"/>
          </w:rPr>
          <w:fldChar w:fldCharType="begin"/>
        </w:r>
        <w:r w:rsidR="006254AD">
          <w:rPr>
            <w:b/>
            <w:bCs/>
            <w:noProof/>
            <w:sz w:val="24"/>
          </w:rPr>
          <w:instrText xml:space="preserve"> PAGEREF _Toc6218 </w:instrText>
        </w:r>
        <w:r w:rsidR="00C65452">
          <w:rPr>
            <w:b/>
            <w:bCs/>
            <w:noProof/>
            <w:sz w:val="24"/>
          </w:rPr>
          <w:fldChar w:fldCharType="separate"/>
        </w:r>
        <w:r w:rsidR="008D32DB">
          <w:rPr>
            <w:b/>
            <w:bCs/>
            <w:noProof/>
            <w:sz w:val="24"/>
          </w:rPr>
          <w:t>42</w:t>
        </w:r>
        <w:r w:rsidR="00C65452">
          <w:rPr>
            <w:b/>
            <w:bCs/>
            <w:noProof/>
            <w:sz w:val="24"/>
          </w:rPr>
          <w:fldChar w:fldCharType="end"/>
        </w:r>
      </w:hyperlink>
    </w:p>
    <w:p w14:paraId="538F822B" w14:textId="77777777" w:rsidR="006254AD" w:rsidRDefault="00000000">
      <w:pPr>
        <w:pStyle w:val="TOC1"/>
        <w:tabs>
          <w:tab w:val="right" w:leader="dot" w:pos="8300"/>
        </w:tabs>
        <w:adjustRightInd w:val="0"/>
        <w:snapToGrid w:val="0"/>
        <w:spacing w:line="480" w:lineRule="auto"/>
        <w:rPr>
          <w:b/>
          <w:bCs/>
          <w:noProof/>
          <w:sz w:val="24"/>
        </w:rPr>
      </w:pPr>
      <w:hyperlink w:anchor="_Toc26743" w:history="1">
        <w:r w:rsidR="006254AD">
          <w:rPr>
            <w:rFonts w:ascii="仿宋_GB2312" w:eastAsia="仿宋_GB2312" w:hAnsi="仿宋_GB2312" w:cs="仿宋_GB2312" w:hint="eastAsia"/>
            <w:b/>
            <w:bCs/>
            <w:noProof/>
            <w:sz w:val="24"/>
          </w:rPr>
          <w:t>第五章 评审办法</w:t>
        </w:r>
        <w:r w:rsidR="006254AD">
          <w:rPr>
            <w:b/>
            <w:bCs/>
            <w:noProof/>
            <w:sz w:val="24"/>
          </w:rPr>
          <w:tab/>
        </w:r>
        <w:r w:rsidR="00C65452">
          <w:rPr>
            <w:b/>
            <w:bCs/>
            <w:noProof/>
            <w:sz w:val="24"/>
          </w:rPr>
          <w:fldChar w:fldCharType="begin"/>
        </w:r>
        <w:r w:rsidR="006254AD">
          <w:rPr>
            <w:b/>
            <w:bCs/>
            <w:noProof/>
            <w:sz w:val="24"/>
          </w:rPr>
          <w:instrText xml:space="preserve"> PAGEREF _Toc26743 </w:instrText>
        </w:r>
        <w:r w:rsidR="00C65452">
          <w:rPr>
            <w:b/>
            <w:bCs/>
            <w:noProof/>
            <w:sz w:val="24"/>
          </w:rPr>
          <w:fldChar w:fldCharType="separate"/>
        </w:r>
        <w:r w:rsidR="008D32DB">
          <w:rPr>
            <w:b/>
            <w:bCs/>
            <w:noProof/>
            <w:sz w:val="24"/>
          </w:rPr>
          <w:t>43</w:t>
        </w:r>
        <w:r w:rsidR="00C65452">
          <w:rPr>
            <w:b/>
            <w:bCs/>
            <w:noProof/>
            <w:sz w:val="24"/>
          </w:rPr>
          <w:fldChar w:fldCharType="end"/>
        </w:r>
      </w:hyperlink>
    </w:p>
    <w:p w14:paraId="438186BC" w14:textId="77777777" w:rsidR="006254AD" w:rsidRDefault="00C65452">
      <w:pPr>
        <w:adjustRightInd w:val="0"/>
        <w:snapToGrid w:val="0"/>
        <w:spacing w:line="480" w:lineRule="auto"/>
        <w:rPr>
          <w:rFonts w:ascii="仿宋_GB2312" w:eastAsia="仿宋_GB2312" w:hAnsi="仿宋_GB2312" w:cs="仿宋_GB2312"/>
          <w:sz w:val="24"/>
        </w:rPr>
      </w:pPr>
      <w:r>
        <w:rPr>
          <w:rFonts w:ascii="仿宋_GB2312" w:eastAsia="仿宋_GB2312" w:hAnsi="仿宋_GB2312" w:cs="仿宋_GB2312" w:hint="eastAsia"/>
          <w:b/>
          <w:bCs/>
          <w:sz w:val="24"/>
        </w:rPr>
        <w:fldChar w:fldCharType="end"/>
      </w:r>
    </w:p>
    <w:p w14:paraId="5B1AAF57" w14:textId="77777777" w:rsidR="006254AD" w:rsidRDefault="006254AD">
      <w:pPr>
        <w:pStyle w:val="WPSOffice1"/>
        <w:tabs>
          <w:tab w:val="right" w:leader="dot" w:pos="8306"/>
        </w:tabs>
        <w:rPr>
          <w:rFonts w:ascii="仿宋_GB2312" w:eastAsia="仿宋_GB2312" w:hAnsi="仿宋_GB2312" w:cs="仿宋_GB2312"/>
        </w:rPr>
      </w:pPr>
    </w:p>
    <w:p w14:paraId="29C57CAA" w14:textId="77777777" w:rsidR="006254AD" w:rsidRDefault="006254AD">
      <w:pPr>
        <w:pStyle w:val="WPSOffice1"/>
        <w:tabs>
          <w:tab w:val="right" w:leader="dot" w:pos="8306"/>
        </w:tabs>
        <w:rPr>
          <w:rFonts w:ascii="仿宋_GB2312" w:eastAsia="仿宋_GB2312" w:hAnsi="仿宋_GB2312" w:cs="仿宋_GB2312"/>
        </w:rPr>
      </w:pPr>
    </w:p>
    <w:p w14:paraId="184C5A5B" w14:textId="77777777" w:rsidR="006254AD" w:rsidRDefault="006254AD">
      <w:pPr>
        <w:pStyle w:val="WPSOffice1"/>
        <w:tabs>
          <w:tab w:val="right" w:leader="dot" w:pos="8306"/>
        </w:tabs>
        <w:rPr>
          <w:rFonts w:ascii="仿宋_GB2312" w:eastAsia="仿宋_GB2312" w:hAnsi="仿宋_GB2312" w:cs="仿宋_GB2312"/>
        </w:rPr>
      </w:pPr>
    </w:p>
    <w:p w14:paraId="44330B4F" w14:textId="77777777" w:rsidR="006254AD" w:rsidRDefault="006254AD">
      <w:pPr>
        <w:pStyle w:val="WPSOffice1"/>
        <w:tabs>
          <w:tab w:val="right" w:leader="dot" w:pos="8306"/>
        </w:tabs>
        <w:rPr>
          <w:rFonts w:ascii="仿宋_GB2312" w:eastAsia="仿宋_GB2312" w:hAnsi="仿宋_GB2312" w:cs="仿宋_GB2312"/>
        </w:rPr>
      </w:pPr>
    </w:p>
    <w:p w14:paraId="75459CA7" w14:textId="77777777" w:rsidR="006254AD" w:rsidRDefault="006254AD">
      <w:pPr>
        <w:pStyle w:val="WPSOffice1"/>
        <w:tabs>
          <w:tab w:val="left" w:pos="1834"/>
          <w:tab w:val="right" w:leader="dot" w:pos="8306"/>
        </w:tabs>
        <w:rPr>
          <w:rFonts w:ascii="仿宋_GB2312" w:eastAsia="仿宋_GB2312" w:hAnsi="仿宋_GB2312" w:cs="仿宋_GB2312"/>
          <w:b/>
          <w:bCs/>
        </w:rPr>
      </w:pPr>
      <w:r>
        <w:rPr>
          <w:rFonts w:ascii="仿宋_GB2312" w:eastAsia="仿宋_GB2312" w:hAnsi="仿宋_GB2312" w:cs="仿宋_GB2312" w:hint="eastAsia"/>
          <w:b/>
          <w:bCs/>
        </w:rPr>
        <w:tab/>
      </w:r>
    </w:p>
    <w:p w14:paraId="0A97B366" w14:textId="77777777" w:rsidR="006254AD" w:rsidRDefault="006254AD">
      <w:pPr>
        <w:adjustRightInd w:val="0"/>
        <w:snapToGrid w:val="0"/>
        <w:spacing w:line="360" w:lineRule="auto"/>
        <w:jc w:val="center"/>
        <w:rPr>
          <w:rFonts w:ascii="仿宋_GB2312" w:eastAsia="仿宋_GB2312" w:hAnsi="仿宋_GB2312" w:cs="仿宋_GB2312"/>
          <w:bCs/>
        </w:rPr>
        <w:sectPr w:rsidR="006254AD">
          <w:footerReference w:type="default" r:id="rId8"/>
          <w:pgSz w:w="11906" w:h="16838"/>
          <w:pgMar w:top="1440" w:right="1803" w:bottom="1440" w:left="1803" w:header="851" w:footer="992" w:gutter="0"/>
          <w:pgNumType w:start="1"/>
          <w:cols w:space="720"/>
          <w:docGrid w:type="lines" w:linePitch="312"/>
        </w:sectPr>
      </w:pPr>
      <w:r>
        <w:rPr>
          <w:rFonts w:ascii="仿宋_GB2312" w:eastAsia="仿宋_GB2312" w:hAnsi="仿宋_GB2312" w:cs="仿宋_GB2312" w:hint="eastAsia"/>
          <w:bCs/>
        </w:rPr>
        <w:tab/>
      </w:r>
      <w:r>
        <w:rPr>
          <w:rFonts w:ascii="仿宋_GB2312" w:eastAsia="仿宋_GB2312" w:hAnsi="仿宋_GB2312" w:cs="仿宋_GB2312" w:hint="eastAsia"/>
          <w:bCs/>
        </w:rPr>
        <w:tab/>
      </w:r>
      <w:bookmarkStart w:id="1" w:name="_Toc4485616"/>
    </w:p>
    <w:p w14:paraId="78CA05ED" w14:textId="5F9909A3" w:rsidR="006254AD" w:rsidRDefault="006254AD">
      <w:pPr>
        <w:pStyle w:val="1"/>
        <w:adjustRightInd w:val="0"/>
        <w:snapToGrid w:val="0"/>
        <w:spacing w:before="0" w:after="0" w:line="360" w:lineRule="auto"/>
        <w:jc w:val="center"/>
        <w:rPr>
          <w:rFonts w:ascii="仿宋_GB2312" w:eastAsia="仿宋_GB2312" w:hAnsi="仿宋_GB2312" w:cs="仿宋_GB2312"/>
          <w:bCs/>
        </w:rPr>
      </w:pPr>
      <w:bookmarkStart w:id="2" w:name="_Toc29672"/>
      <w:r>
        <w:rPr>
          <w:rFonts w:ascii="仿宋_GB2312" w:eastAsia="仿宋_GB2312" w:hAnsi="仿宋_GB2312" w:cs="仿宋_GB2312" w:hint="eastAsia"/>
          <w:bCs/>
        </w:rPr>
        <w:lastRenderedPageBreak/>
        <w:t>（</w:t>
      </w:r>
      <w:r w:rsidR="00CC13B6">
        <w:rPr>
          <w:rFonts w:ascii="仿宋_GB2312" w:eastAsia="仿宋_GB2312" w:hAnsi="仿宋_GB2312" w:cs="仿宋_GB2312" w:hint="eastAsia"/>
          <w:color w:val="000000"/>
          <w:sz w:val="36"/>
          <w:szCs w:val="36"/>
        </w:rPr>
        <w:t>辽宁工业大学</w:t>
      </w:r>
      <w:r w:rsidR="00CC13B6" w:rsidRPr="00A50B38">
        <w:rPr>
          <w:rFonts w:ascii="仿宋_GB2312" w:eastAsia="仿宋_GB2312" w:hAnsi="仿宋_GB2312" w:cs="仿宋_GB2312" w:hint="eastAsia"/>
          <w:sz w:val="36"/>
          <w:szCs w:val="36"/>
        </w:rPr>
        <w:t>职业技能培训示范基地</w:t>
      </w:r>
      <w:r w:rsidR="00CC13B6">
        <w:rPr>
          <w:rFonts w:ascii="仿宋_GB2312" w:eastAsia="仿宋_GB2312" w:hAnsi="仿宋_GB2312" w:cs="仿宋_GB2312" w:hint="eastAsia"/>
          <w:sz w:val="36"/>
          <w:szCs w:val="36"/>
        </w:rPr>
        <w:t>项目</w:t>
      </w:r>
      <w:r>
        <w:rPr>
          <w:rFonts w:ascii="仿宋_GB2312" w:eastAsia="仿宋_GB2312" w:hAnsi="仿宋_GB2312" w:cs="仿宋_GB2312" w:hint="eastAsia"/>
          <w:bCs/>
        </w:rPr>
        <w:t>）</w:t>
      </w:r>
      <w:r w:rsidR="003C128C" w:rsidRPr="000B1961">
        <w:rPr>
          <w:rFonts w:ascii="仿宋_GB2312" w:eastAsia="仿宋_GB2312" w:hAnsi="仿宋_GB2312" w:cs="仿宋_GB2312"/>
          <w:bCs/>
        </w:rPr>
        <w:t>设备</w:t>
      </w:r>
      <w:r>
        <w:rPr>
          <w:rFonts w:ascii="仿宋_GB2312" w:eastAsia="仿宋_GB2312" w:hAnsi="仿宋_GB2312" w:cs="仿宋_GB2312" w:hint="eastAsia"/>
        </w:rPr>
        <w:t>采购公告</w:t>
      </w:r>
      <w:bookmarkEnd w:id="1"/>
      <w:bookmarkEnd w:id="2"/>
    </w:p>
    <w:p w14:paraId="795245F0" w14:textId="77777777" w:rsidR="006254AD" w:rsidRDefault="006254AD">
      <w:pPr>
        <w:adjustRightInd w:val="0"/>
        <w:snapToGrid w:val="0"/>
        <w:spacing w:line="360" w:lineRule="auto"/>
        <w:rPr>
          <w:rFonts w:ascii="仿宋_GB2312" w:eastAsia="仿宋_GB2312" w:hAnsi="仿宋_GB2312" w:cs="仿宋_GB2312"/>
          <w:szCs w:val="21"/>
        </w:rPr>
      </w:pPr>
      <w:bookmarkStart w:id="3" w:name="_Toc4485617"/>
      <w:r>
        <w:rPr>
          <w:rFonts w:ascii="仿宋_GB2312" w:eastAsia="仿宋_GB2312" w:hAnsi="仿宋_GB2312" w:cs="仿宋_GB2312" w:hint="eastAsia"/>
          <w:szCs w:val="21"/>
        </w:rPr>
        <w:t>一、项目基本情况</w:t>
      </w:r>
    </w:p>
    <w:p w14:paraId="6451F74E" w14:textId="197429E3" w:rsidR="006254AD" w:rsidRDefault="006254AD" w:rsidP="001B053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项目编号：</w:t>
      </w:r>
      <w:r w:rsidR="00967519">
        <w:rPr>
          <w:rFonts w:ascii="仿宋_GB2312" w:eastAsia="仿宋_GB2312" w:hAnsi="仿宋_GB2312" w:cs="仿宋_GB2312" w:hint="eastAsia"/>
          <w:color w:val="000000"/>
          <w:szCs w:val="21"/>
        </w:rPr>
        <w:t>辽工大校内自行采购202</w:t>
      </w:r>
      <w:r w:rsidR="000B1961">
        <w:rPr>
          <w:rFonts w:ascii="仿宋_GB2312" w:eastAsia="仿宋_GB2312" w:hAnsi="仿宋_GB2312" w:cs="仿宋_GB2312" w:hint="eastAsia"/>
          <w:color w:val="000000"/>
          <w:szCs w:val="21"/>
        </w:rPr>
        <w:t>3</w:t>
      </w:r>
      <w:r w:rsidR="00CD07AC">
        <w:rPr>
          <w:rFonts w:ascii="仿宋_GB2312" w:eastAsia="仿宋_GB2312" w:hAnsi="仿宋_GB2312" w:cs="仿宋_GB2312" w:hint="eastAsia"/>
          <w:color w:val="000000"/>
          <w:szCs w:val="21"/>
        </w:rPr>
        <w:t>S</w:t>
      </w:r>
      <w:r w:rsidR="00800CDA">
        <w:rPr>
          <w:rFonts w:ascii="仿宋_GB2312" w:eastAsia="仿宋_GB2312" w:hAnsi="仿宋_GB2312" w:cs="仿宋_GB2312"/>
          <w:color w:val="000000"/>
          <w:szCs w:val="21"/>
        </w:rPr>
        <w:t>0</w:t>
      </w:r>
      <w:r w:rsidR="00000EFE">
        <w:rPr>
          <w:rFonts w:ascii="仿宋_GB2312" w:eastAsia="仿宋_GB2312" w:hAnsi="仿宋_GB2312" w:cs="仿宋_GB2312"/>
          <w:color w:val="000000"/>
          <w:szCs w:val="21"/>
        </w:rPr>
        <w:t>09</w:t>
      </w:r>
      <w:r w:rsidR="001B28EE">
        <w:rPr>
          <w:rFonts w:ascii="仿宋_GB2312" w:eastAsia="仿宋_GB2312" w:hAnsi="仿宋_GB2312" w:cs="仿宋_GB2312" w:hint="eastAsia"/>
          <w:color w:val="000000"/>
          <w:szCs w:val="21"/>
        </w:rPr>
        <w:t xml:space="preserve"> </w:t>
      </w:r>
      <w:r w:rsidR="00967519">
        <w:rPr>
          <w:rFonts w:ascii="仿宋_GB2312" w:eastAsia="仿宋_GB2312" w:hAnsi="仿宋_GB2312" w:cs="仿宋_GB2312" w:hint="eastAsia"/>
          <w:color w:val="000000"/>
          <w:szCs w:val="21"/>
        </w:rPr>
        <w:t>号</w:t>
      </w:r>
      <w:r w:rsidR="001B053F">
        <w:rPr>
          <w:rFonts w:ascii="仿宋_GB2312" w:eastAsia="仿宋_GB2312" w:hAnsi="仿宋_GB2312" w:cs="仿宋_GB2312" w:hint="eastAsia"/>
          <w:color w:val="000000"/>
          <w:szCs w:val="21"/>
        </w:rPr>
        <w:t xml:space="preserve"> </w:t>
      </w:r>
    </w:p>
    <w:p w14:paraId="37895390" w14:textId="52FD767E" w:rsidR="006254AD" w:rsidRPr="00CC13B6"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项目名称：</w:t>
      </w:r>
      <w:r w:rsidR="00CC13B6" w:rsidRPr="00CC13B6">
        <w:rPr>
          <w:rFonts w:ascii="仿宋_GB2312" w:eastAsia="仿宋_GB2312" w:hAnsi="仿宋_GB2312" w:cs="仿宋_GB2312" w:hint="eastAsia"/>
          <w:szCs w:val="21"/>
        </w:rPr>
        <w:t>辽宁工业大学职业技能培训示范基地设备采购</w:t>
      </w:r>
    </w:p>
    <w:p w14:paraId="2A578831" w14:textId="77777777" w:rsidR="006254AD" w:rsidRPr="003103ED" w:rsidRDefault="006254AD">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采购方式：竞争性谈判</w:t>
      </w:r>
    </w:p>
    <w:p w14:paraId="7B108136" w14:textId="40829F3F"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预算金额：</w:t>
      </w:r>
      <w:r w:rsidR="00000EFE">
        <w:rPr>
          <w:rFonts w:ascii="仿宋_GB2312" w:eastAsia="仿宋_GB2312" w:hAnsi="仿宋_GB2312" w:cs="仿宋_GB2312" w:hint="eastAsia"/>
          <w:szCs w:val="21"/>
          <w:u w:val="single"/>
        </w:rPr>
        <w:t>7.291</w:t>
      </w:r>
      <w:r w:rsidR="00000EFE" w:rsidRPr="00C94D41">
        <w:rPr>
          <w:rFonts w:ascii="仿宋_GB2312" w:eastAsia="仿宋_GB2312" w:hAnsi="仿宋_GB2312" w:cs="仿宋_GB2312" w:hint="eastAsia"/>
          <w:szCs w:val="21"/>
          <w:u w:val="single"/>
        </w:rPr>
        <w:t>万元</w:t>
      </w:r>
    </w:p>
    <w:p w14:paraId="4339E469" w14:textId="0D245569"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最高限价：</w:t>
      </w:r>
      <w:r w:rsidR="00000EFE">
        <w:rPr>
          <w:rFonts w:ascii="仿宋_GB2312" w:eastAsia="仿宋_GB2312" w:hAnsi="仿宋_GB2312" w:cs="仿宋_GB2312" w:hint="eastAsia"/>
          <w:szCs w:val="21"/>
          <w:u w:val="single"/>
        </w:rPr>
        <w:t>7.291</w:t>
      </w:r>
      <w:r w:rsidR="00000EFE" w:rsidRPr="00C94D41">
        <w:rPr>
          <w:rFonts w:ascii="仿宋_GB2312" w:eastAsia="仿宋_GB2312" w:hAnsi="仿宋_GB2312" w:cs="仿宋_GB2312" w:hint="eastAsia"/>
          <w:szCs w:val="21"/>
          <w:u w:val="single"/>
        </w:rPr>
        <w:t>万元</w:t>
      </w:r>
    </w:p>
    <w:p w14:paraId="1EFC6A49" w14:textId="502E3080" w:rsidR="006254AD" w:rsidRPr="003103ED" w:rsidRDefault="006254AD">
      <w:pPr>
        <w:adjustRightInd w:val="0"/>
        <w:snapToGrid w:val="0"/>
        <w:spacing w:line="360" w:lineRule="auto"/>
        <w:ind w:firstLineChars="200" w:firstLine="420"/>
        <w:rPr>
          <w:rFonts w:ascii="仿宋_GB2312" w:eastAsia="仿宋_GB2312" w:hAnsi="仿宋_GB2312" w:cs="仿宋_GB2312"/>
          <w:szCs w:val="21"/>
          <w:u w:val="single"/>
        </w:rPr>
      </w:pPr>
      <w:r w:rsidRPr="003103ED">
        <w:rPr>
          <w:rFonts w:ascii="仿宋_GB2312" w:eastAsia="仿宋_GB2312" w:hAnsi="仿宋_GB2312" w:cs="仿宋_GB2312" w:hint="eastAsia"/>
          <w:szCs w:val="21"/>
        </w:rPr>
        <w:t>采购需求：</w:t>
      </w:r>
      <w:r w:rsidR="00000EFE">
        <w:rPr>
          <w:rFonts w:ascii="仿宋_GB2312" w:eastAsia="仿宋_GB2312" w:hAnsi="仿宋_GB2312" w:cs="仿宋_GB2312" w:hint="eastAsia"/>
          <w:szCs w:val="21"/>
          <w:u w:val="single"/>
        </w:rPr>
        <w:t>紫外分光光度计</w:t>
      </w:r>
      <w:r w:rsidR="00000EFE" w:rsidRPr="00C94D41">
        <w:rPr>
          <w:rFonts w:ascii="仿宋_GB2312" w:eastAsia="仿宋_GB2312" w:hAnsi="仿宋_GB2312" w:cs="仿宋_GB2312" w:hint="eastAsia"/>
          <w:szCs w:val="21"/>
          <w:u w:val="single"/>
        </w:rPr>
        <w:t>等设备</w:t>
      </w:r>
    </w:p>
    <w:p w14:paraId="548639B3" w14:textId="7815DE54"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合同履行期限：</w:t>
      </w:r>
      <w:r w:rsidR="00000EFE" w:rsidRPr="00C94D41">
        <w:rPr>
          <w:rFonts w:ascii="仿宋_GB2312" w:eastAsia="仿宋_GB2312" w:hAnsi="仿宋_GB2312" w:cs="仿宋_GB2312" w:hint="eastAsia"/>
          <w:szCs w:val="21"/>
          <w:u w:val="single"/>
        </w:rPr>
        <w:t>合同签订后</w:t>
      </w:r>
      <w:r w:rsidR="00000EFE">
        <w:rPr>
          <w:rFonts w:ascii="仿宋_GB2312" w:eastAsia="仿宋_GB2312" w:hAnsi="仿宋_GB2312" w:cs="仿宋_GB2312" w:hint="eastAsia"/>
          <w:szCs w:val="21"/>
          <w:u w:val="single"/>
        </w:rPr>
        <w:t>10</w:t>
      </w:r>
      <w:r w:rsidR="00000EFE" w:rsidRPr="00C94D41">
        <w:rPr>
          <w:rFonts w:ascii="仿宋_GB2312" w:eastAsia="仿宋_GB2312" w:hAnsi="仿宋_GB2312" w:cs="仿宋_GB2312" w:hint="eastAsia"/>
          <w:szCs w:val="21"/>
          <w:u w:val="single"/>
        </w:rPr>
        <w:t>日内完成工作</w:t>
      </w:r>
    </w:p>
    <w:p w14:paraId="3C60774C" w14:textId="77777777" w:rsidR="006254AD" w:rsidRDefault="006254AD" w:rsidP="00CD07AC">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需落实的政府采购政策内容：</w:t>
      </w:r>
      <w:r w:rsidR="00CD07AC">
        <w:rPr>
          <w:rFonts w:ascii="仿宋_GB2312" w:eastAsia="仿宋_GB2312" w:hAnsi="仿宋_GB2312" w:cs="仿宋_GB2312" w:hint="eastAsia"/>
          <w:color w:val="000000"/>
          <w:szCs w:val="21"/>
          <w:u w:val="single"/>
        </w:rPr>
        <w:t>落实政策为促进中小企业、促进残疾人就业、支持监狱企业、支持脱贫攻坚等相关政策。</w:t>
      </w:r>
    </w:p>
    <w:p w14:paraId="5BCD6E55"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本项目（否）接受联合体。</w:t>
      </w:r>
    </w:p>
    <w:p w14:paraId="730E96E8" w14:textId="77777777" w:rsidR="006254AD" w:rsidRDefault="006254AD">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二、供应商的资格要求：</w:t>
      </w:r>
    </w:p>
    <w:p w14:paraId="11C02EEE"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1.满足《中华人民共和国政府采购法》第二十二条规定；</w:t>
      </w:r>
    </w:p>
    <w:p w14:paraId="14D522A0"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2.落实政府采购政策需满足的资格要求：</w:t>
      </w:r>
      <w:r w:rsidR="00012F7E">
        <w:rPr>
          <w:rFonts w:ascii="仿宋_GB2312" w:eastAsia="仿宋_GB2312" w:hAnsi="仿宋_GB2312" w:cs="仿宋_GB2312" w:hint="eastAsia"/>
          <w:color w:val="000000"/>
          <w:szCs w:val="21"/>
          <w:u w:val="single"/>
        </w:rPr>
        <w:t>无</w:t>
      </w:r>
    </w:p>
    <w:p w14:paraId="4F9E1683" w14:textId="77777777" w:rsidR="006254AD" w:rsidRDefault="006254AD">
      <w:pPr>
        <w:adjustRightInd w:val="0"/>
        <w:snapToGrid w:val="0"/>
        <w:spacing w:line="360" w:lineRule="auto"/>
        <w:ind w:firstLineChars="200" w:firstLine="420"/>
        <w:rPr>
          <w:rFonts w:ascii="仿宋_GB2312" w:eastAsia="仿宋_GB2312" w:hAnsi="仿宋_GB2312" w:cs="仿宋_GB2312"/>
          <w:i/>
          <w:iCs/>
          <w:color w:val="000000"/>
          <w:szCs w:val="21"/>
          <w:u w:val="single"/>
        </w:rPr>
      </w:pPr>
      <w:r>
        <w:rPr>
          <w:rFonts w:ascii="仿宋_GB2312" w:eastAsia="仿宋_GB2312" w:hAnsi="仿宋_GB2312" w:cs="仿宋_GB2312" w:hint="eastAsia"/>
          <w:color w:val="000000"/>
          <w:szCs w:val="21"/>
        </w:rPr>
        <w:t>3.本项目的特定资格要求：</w:t>
      </w:r>
      <w:r w:rsidR="00CD07AC">
        <w:rPr>
          <w:rFonts w:ascii="仿宋_GB2312" w:eastAsia="仿宋_GB2312" w:hAnsi="仿宋_GB2312" w:cs="仿宋_GB2312" w:hint="eastAsia"/>
          <w:color w:val="000000"/>
          <w:szCs w:val="21"/>
          <w:u w:val="single"/>
        </w:rPr>
        <w:t>无</w:t>
      </w:r>
    </w:p>
    <w:p w14:paraId="7ED276E1" w14:textId="77777777" w:rsidR="006254AD" w:rsidRDefault="006254AD">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三、政府采购供应商入库须知</w:t>
      </w:r>
    </w:p>
    <w:p w14:paraId="6B278707"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参加辽宁省政府采购活动的供应商未进入辽宁省政府采购</w:t>
      </w:r>
      <w:proofErr w:type="gramStart"/>
      <w:r>
        <w:rPr>
          <w:rFonts w:ascii="仿宋_GB2312" w:eastAsia="仿宋_GB2312" w:hAnsi="仿宋_GB2312" w:cs="仿宋_GB2312" w:hint="eastAsia"/>
          <w:color w:val="000000"/>
          <w:szCs w:val="21"/>
        </w:rPr>
        <w:t>供应商库的</w:t>
      </w:r>
      <w:proofErr w:type="gramEnd"/>
      <w:r>
        <w:rPr>
          <w:rFonts w:ascii="仿宋_GB2312" w:eastAsia="仿宋_GB2312" w:hAnsi="仿宋_GB2312" w:cs="仿宋_GB2312" w:hint="eastAsia"/>
          <w:color w:val="000000"/>
          <w:szCs w:val="21"/>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Pr>
          <w:rFonts w:ascii="仿宋_GB2312" w:eastAsia="仿宋_GB2312" w:hAnsi="仿宋_GB2312" w:cs="仿宋_GB2312" w:hint="eastAsia"/>
          <w:color w:val="000000"/>
          <w:szCs w:val="21"/>
        </w:rPr>
        <w:t>辽财采函</w:t>
      </w:r>
      <w:proofErr w:type="gramEnd"/>
      <w:r>
        <w:rPr>
          <w:rFonts w:ascii="仿宋_GB2312" w:eastAsia="仿宋_GB2312" w:hAnsi="仿宋_GB2312" w:cs="仿宋_GB2312" w:hint="eastAsia"/>
          <w:color w:val="000000"/>
          <w:szCs w:val="21"/>
        </w:rPr>
        <w:t>〔2020〕198号）。</w:t>
      </w:r>
    </w:p>
    <w:p w14:paraId="667409F5"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四、报名</w:t>
      </w:r>
    </w:p>
    <w:p w14:paraId="0CAEE3EF" w14:textId="3C621161" w:rsidR="00F150EF" w:rsidRDefault="00967519" w:rsidP="00F150EF">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时间：</w:t>
      </w:r>
      <w:r w:rsidR="00F150EF">
        <w:rPr>
          <w:rFonts w:ascii="仿宋_GB2312" w:eastAsia="仿宋_GB2312" w:hAnsi="仿宋_GB2312" w:cs="仿宋_GB2312" w:hint="eastAsia"/>
          <w:color w:val="000000"/>
          <w:szCs w:val="21"/>
          <w:u w:val="single"/>
        </w:rPr>
        <w:t>2023</w:t>
      </w:r>
      <w:r w:rsidR="00F150EF">
        <w:rPr>
          <w:rFonts w:ascii="仿宋_GB2312" w:eastAsia="仿宋_GB2312" w:hAnsi="仿宋_GB2312" w:cs="仿宋_GB2312" w:hint="eastAsia"/>
          <w:color w:val="000000"/>
          <w:szCs w:val="21"/>
        </w:rPr>
        <w:t>年</w:t>
      </w:r>
      <w:r w:rsidR="00D13723">
        <w:rPr>
          <w:rFonts w:ascii="仿宋_GB2312" w:eastAsia="仿宋_GB2312" w:hAnsi="仿宋_GB2312" w:cs="仿宋_GB2312"/>
          <w:color w:val="000000"/>
          <w:szCs w:val="21"/>
          <w:u w:val="single"/>
        </w:rPr>
        <w:t>1</w:t>
      </w:r>
      <w:r w:rsidR="00000EFE">
        <w:rPr>
          <w:rFonts w:ascii="仿宋_GB2312" w:eastAsia="仿宋_GB2312" w:hAnsi="仿宋_GB2312" w:cs="仿宋_GB2312"/>
          <w:color w:val="000000"/>
          <w:szCs w:val="21"/>
          <w:u w:val="single"/>
        </w:rPr>
        <w:t>2</w:t>
      </w:r>
      <w:r w:rsidR="00F150EF">
        <w:rPr>
          <w:rFonts w:ascii="仿宋_GB2312" w:eastAsia="仿宋_GB2312" w:hAnsi="仿宋_GB2312" w:cs="仿宋_GB2312" w:hint="eastAsia"/>
          <w:color w:val="000000"/>
          <w:szCs w:val="21"/>
        </w:rPr>
        <w:t>月</w:t>
      </w:r>
      <w:r w:rsidR="00000EFE">
        <w:rPr>
          <w:rFonts w:ascii="仿宋_GB2312" w:eastAsia="仿宋_GB2312" w:hAnsi="仿宋_GB2312" w:cs="仿宋_GB2312"/>
          <w:color w:val="000000"/>
          <w:szCs w:val="21"/>
          <w:u w:val="single"/>
        </w:rPr>
        <w:t>11</w:t>
      </w:r>
      <w:r w:rsidR="00F150EF">
        <w:rPr>
          <w:rFonts w:ascii="仿宋_GB2312" w:eastAsia="仿宋_GB2312" w:hAnsi="仿宋_GB2312" w:cs="仿宋_GB2312" w:hint="eastAsia"/>
          <w:color w:val="000000"/>
          <w:szCs w:val="21"/>
        </w:rPr>
        <w:t>日至</w:t>
      </w:r>
      <w:r w:rsidR="00000EFE">
        <w:rPr>
          <w:rFonts w:ascii="仿宋_GB2312" w:eastAsia="仿宋_GB2312" w:hAnsi="仿宋_GB2312" w:cs="仿宋_GB2312"/>
          <w:color w:val="000000"/>
          <w:szCs w:val="21"/>
          <w:u w:val="single"/>
        </w:rPr>
        <w:t>12</w:t>
      </w:r>
      <w:r w:rsidR="00F84B60">
        <w:rPr>
          <w:rFonts w:ascii="仿宋_GB2312" w:eastAsia="仿宋_GB2312" w:hAnsi="仿宋_GB2312" w:cs="仿宋_GB2312" w:hint="eastAsia"/>
          <w:color w:val="000000"/>
          <w:szCs w:val="21"/>
        </w:rPr>
        <w:t>月</w:t>
      </w:r>
      <w:r w:rsidR="00000EFE">
        <w:rPr>
          <w:rFonts w:ascii="仿宋_GB2312" w:eastAsia="仿宋_GB2312" w:hAnsi="仿宋_GB2312" w:cs="仿宋_GB2312"/>
          <w:color w:val="000000"/>
          <w:szCs w:val="21"/>
          <w:u w:val="single"/>
        </w:rPr>
        <w:t>14</w:t>
      </w:r>
      <w:r w:rsidR="00F150EF">
        <w:rPr>
          <w:rFonts w:ascii="仿宋_GB2312" w:eastAsia="仿宋_GB2312" w:hAnsi="仿宋_GB2312" w:cs="仿宋_GB2312" w:hint="eastAsia"/>
          <w:color w:val="000000"/>
          <w:szCs w:val="21"/>
        </w:rPr>
        <w:t>日，上午</w:t>
      </w:r>
      <w:r w:rsidR="00F150EF">
        <w:rPr>
          <w:rFonts w:ascii="仿宋_GB2312" w:eastAsia="仿宋_GB2312" w:hAnsi="仿宋_GB2312" w:cs="仿宋_GB2312"/>
          <w:color w:val="000000"/>
          <w:szCs w:val="21"/>
        </w:rPr>
        <w:t>08</w:t>
      </w:r>
      <w:r w:rsidR="00F150EF">
        <w:rPr>
          <w:rFonts w:ascii="仿宋_GB2312" w:eastAsia="仿宋_GB2312" w:hAnsi="仿宋_GB2312" w:cs="仿宋_GB2312" w:hint="eastAsia"/>
          <w:color w:val="000000"/>
          <w:szCs w:val="21"/>
        </w:rPr>
        <w:t xml:space="preserve">:00至 </w:t>
      </w:r>
      <w:r w:rsidR="00F150EF">
        <w:rPr>
          <w:rFonts w:ascii="仿宋_GB2312" w:eastAsia="仿宋_GB2312" w:hAnsi="仿宋_GB2312" w:cs="仿宋_GB2312"/>
          <w:color w:val="000000"/>
          <w:szCs w:val="21"/>
        </w:rPr>
        <w:t>11</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0，下午</w:t>
      </w:r>
      <w:r w:rsidR="00F150EF">
        <w:rPr>
          <w:rFonts w:ascii="仿宋_GB2312" w:eastAsia="仿宋_GB2312" w:hAnsi="仿宋_GB2312" w:cs="仿宋_GB2312"/>
          <w:color w:val="000000"/>
          <w:szCs w:val="21"/>
        </w:rPr>
        <w:t>13</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0至</w:t>
      </w:r>
      <w:r w:rsidR="00F150EF">
        <w:rPr>
          <w:rFonts w:ascii="仿宋_GB2312" w:eastAsia="仿宋_GB2312" w:hAnsi="仿宋_GB2312" w:cs="仿宋_GB2312"/>
          <w:color w:val="000000"/>
          <w:szCs w:val="21"/>
        </w:rPr>
        <w:t>17</w:t>
      </w:r>
      <w:r w:rsidR="00F150EF">
        <w:rPr>
          <w:rFonts w:ascii="仿宋_GB2312" w:eastAsia="仿宋_GB2312" w:hAnsi="仿宋_GB2312" w:cs="仿宋_GB2312" w:hint="eastAsia"/>
          <w:color w:val="000000"/>
          <w:szCs w:val="21"/>
        </w:rPr>
        <w:t>:00（北京时间，法定节假日除外）</w:t>
      </w:r>
    </w:p>
    <w:p w14:paraId="2C6AF8D4"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地点：</w:t>
      </w:r>
      <w:r>
        <w:rPr>
          <w:rFonts w:ascii="仿宋_GB2312" w:eastAsia="仿宋_GB2312" w:hAnsi="仿宋_GB2312" w:cs="仿宋_GB2312"/>
          <w:color w:val="000000"/>
          <w:szCs w:val="21"/>
        </w:rPr>
        <w:t>辽宁省锦州市</w:t>
      </w:r>
      <w:r>
        <w:rPr>
          <w:rFonts w:ascii="仿宋_GB2312" w:eastAsia="仿宋_GB2312" w:hAnsi="仿宋_GB2312" w:cs="仿宋_GB2312" w:hint="eastAsia"/>
          <w:color w:val="000000"/>
          <w:szCs w:val="21"/>
        </w:rPr>
        <w:t>辽宁工业大学3号教学楼215房间</w:t>
      </w:r>
    </w:p>
    <w:p w14:paraId="1ED8AEEA"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szCs w:val="21"/>
        </w:rPr>
        <w:t>方式：锦州市内现场报名，锦州市以外可采用邮寄方式</w:t>
      </w:r>
      <w:r>
        <w:rPr>
          <w:rFonts w:ascii="仿宋_GB2312" w:eastAsia="仿宋_GB2312" w:hAnsi="仿宋_GB2312" w:cs="仿宋_GB2312" w:hint="eastAsia"/>
          <w:color w:val="000000"/>
        </w:rPr>
        <w:t>（邮寄地址及邮箱详见采购公告第十项联系方式，邮寄费用自理）；</w:t>
      </w:r>
    </w:p>
    <w:p w14:paraId="79BB0EF0"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★报名须提供以下材料：</w:t>
      </w:r>
    </w:p>
    <w:p w14:paraId="1838F56A"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
          <w:color w:val="000000"/>
        </w:rPr>
      </w:pPr>
      <w:r>
        <w:rPr>
          <w:rFonts w:ascii="仿宋_GB2312" w:eastAsia="仿宋_GB2312" w:hAnsi="仿宋_GB2312" w:cs="仿宋_GB2312" w:hint="eastAsia"/>
          <w:color w:val="000000"/>
        </w:rPr>
        <w:t>1、法人或者其他组织的营业执照等主体证明文件复印件加盖公章；</w:t>
      </w:r>
    </w:p>
    <w:p w14:paraId="5C2BB075" w14:textId="77777777" w:rsidR="00967519" w:rsidRDefault="00967519" w:rsidP="00967519">
      <w:pPr>
        <w:adjustRightInd w:val="0"/>
        <w:snapToGrid w:val="0"/>
        <w:spacing w:line="360" w:lineRule="auto"/>
        <w:ind w:firstLineChars="150" w:firstLine="315"/>
        <w:rPr>
          <w:rFonts w:ascii="仿宋_GB2312" w:eastAsia="仿宋_GB2312" w:hAnsi="仿宋_GB2312" w:cs="仿宋_GB2312"/>
          <w:color w:val="000000"/>
        </w:rPr>
      </w:pPr>
      <w:r>
        <w:rPr>
          <w:rFonts w:ascii="仿宋_GB2312" w:eastAsia="仿宋_GB2312" w:hAnsi="仿宋_GB2312" w:cs="仿宋_GB2312" w:hint="eastAsia"/>
          <w:color w:val="000000"/>
        </w:rPr>
        <w:t xml:space="preserve"> 2、法定代表人（或非法人组织负责人）身份证明书；</w:t>
      </w:r>
    </w:p>
    <w:p w14:paraId="131D6740"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3、授权委托书原件（法定代表人、非法人组织负责人购买采购文件的无需提供）</w:t>
      </w:r>
      <w:r w:rsidR="006A60F5">
        <w:rPr>
          <w:rFonts w:ascii="仿宋_GB2312" w:eastAsia="仿宋_GB2312" w:hAnsi="仿宋_GB2312" w:cs="仿宋_GB2312" w:hint="eastAsia"/>
          <w:color w:val="000000"/>
        </w:rPr>
        <w:t>；</w:t>
      </w:r>
    </w:p>
    <w:p w14:paraId="6A0EC78E"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4、辽宁省政府采购入库供应商证明（截屏加盖公章）。</w:t>
      </w:r>
    </w:p>
    <w:p w14:paraId="540A9376"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五、采购文件获取</w:t>
      </w:r>
    </w:p>
    <w:p w14:paraId="34C7FFE4"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本项目采购文件在《辽宁工业大学官网》（</w:t>
      </w:r>
      <w:hyperlink r:id="rId9" w:history="1">
        <w:r w:rsidR="00F150EF">
          <w:rPr>
            <w:rStyle w:val="aa"/>
            <w:rFonts w:ascii="仿宋_GB2312" w:eastAsia="仿宋_GB2312" w:hAnsi="仿宋_GB2312"/>
            <w:color w:val="000000"/>
            <w:szCs w:val="21"/>
          </w:rPr>
          <w:t>http://www.lunt.edu.cn/</w:t>
        </w:r>
        <w:r w:rsidR="00F150EF">
          <w:rPr>
            <w:rStyle w:val="aa"/>
            <w:rFonts w:ascii="仿宋_GB2312" w:eastAsia="仿宋_GB2312" w:hAnsi="仿宋_GB2312" w:hint="eastAsia"/>
            <w:color w:val="000000"/>
            <w:szCs w:val="21"/>
          </w:rPr>
          <w:t>）</w:t>
        </w:r>
        <w:r w:rsidR="00F150EF">
          <w:rPr>
            <w:rStyle w:val="aa"/>
            <w:rFonts w:ascii="仿宋_GB2312" w:eastAsia="仿宋_GB2312" w:hAnsi="仿宋_GB2312" w:cs="仿宋_GB2312" w:hint="eastAsia"/>
            <w:color w:val="000000"/>
            <w:szCs w:val="21"/>
          </w:rPr>
          <w:t>上发布，于首页右下角招标</w:t>
        </w:r>
      </w:hyperlink>
      <w:r>
        <w:rPr>
          <w:rFonts w:ascii="仿宋_GB2312" w:eastAsia="仿宋_GB2312" w:hAnsi="仿宋_GB2312" w:cs="仿宋_GB2312" w:hint="eastAsia"/>
          <w:color w:val="000000"/>
          <w:szCs w:val="21"/>
        </w:rPr>
        <w:t>公告栏目内免费下载</w:t>
      </w:r>
    </w:p>
    <w:p w14:paraId="77B0A87D" w14:textId="77777777" w:rsidR="00967519" w:rsidRDefault="00967519" w:rsidP="00967519">
      <w:pPr>
        <w:adjustRightInd w:val="0"/>
        <w:snapToGrid w:val="0"/>
        <w:spacing w:line="360" w:lineRule="auto"/>
        <w:rPr>
          <w:rFonts w:ascii="仿宋_GB2312" w:eastAsia="仿宋_GB2312" w:hAnsi="仿宋_GB2312" w:cs="仿宋_GB2312"/>
          <w:b/>
          <w:color w:val="000000"/>
          <w:szCs w:val="21"/>
        </w:rPr>
      </w:pPr>
      <w:r>
        <w:rPr>
          <w:rFonts w:ascii="仿宋_GB2312" w:eastAsia="仿宋_GB2312" w:hAnsi="仿宋_GB2312" w:cs="仿宋_GB2312" w:hint="eastAsia"/>
          <w:color w:val="000000"/>
          <w:szCs w:val="21"/>
        </w:rPr>
        <w:t>六、响应文件提交（</w:t>
      </w:r>
      <w:r w:rsidR="006E4609">
        <w:rPr>
          <w:rFonts w:ascii="仿宋_GB2312" w:eastAsia="仿宋_GB2312" w:hAnsi="仿宋_GB2312" w:cs="仿宋_GB2312" w:hint="eastAsia"/>
          <w:color w:val="000000"/>
          <w:szCs w:val="21"/>
        </w:rPr>
        <w:t>采购</w:t>
      </w:r>
      <w:r>
        <w:rPr>
          <w:rFonts w:ascii="仿宋_GB2312" w:eastAsia="仿宋_GB2312" w:hAnsi="仿宋_GB2312" w:cs="仿宋_GB2312" w:hint="eastAsia"/>
          <w:color w:val="000000"/>
          <w:szCs w:val="21"/>
        </w:rPr>
        <w:t>会议当天提交）</w:t>
      </w:r>
    </w:p>
    <w:p w14:paraId="4F3CBB5F" w14:textId="735415F3" w:rsidR="00967519" w:rsidRDefault="00967519" w:rsidP="00967519">
      <w:pPr>
        <w:adjustRightInd w:val="0"/>
        <w:snapToGrid w:val="0"/>
        <w:spacing w:line="360" w:lineRule="auto"/>
        <w:ind w:firstLineChars="200" w:firstLine="420"/>
        <w:rPr>
          <w:rFonts w:ascii="仿宋_GB2312" w:eastAsia="仿宋_GB2312" w:hAnsi="仿宋_GB2312" w:cs="仿宋_GB2312"/>
          <w:iCs/>
          <w:color w:val="000000"/>
          <w:szCs w:val="21"/>
          <w:u w:val="single"/>
        </w:rPr>
      </w:pPr>
      <w:r>
        <w:rPr>
          <w:rFonts w:ascii="仿宋_GB2312" w:eastAsia="仿宋_GB2312" w:hAnsi="仿宋_GB2312" w:cs="仿宋_GB2312" w:hint="eastAsia"/>
          <w:color w:val="000000"/>
          <w:szCs w:val="21"/>
        </w:rPr>
        <w:t>截止时间：</w:t>
      </w:r>
      <w:r w:rsidR="00CD07AC">
        <w:rPr>
          <w:rFonts w:ascii="仿宋_GB2312" w:eastAsia="仿宋_GB2312" w:hAnsi="仿宋_GB2312" w:cs="仿宋_GB2312" w:hint="eastAsia"/>
          <w:color w:val="000000"/>
          <w:szCs w:val="21"/>
          <w:u w:val="single"/>
        </w:rPr>
        <w:t>202</w:t>
      </w:r>
      <w:r w:rsidR="000B1961">
        <w:rPr>
          <w:rFonts w:ascii="仿宋_GB2312" w:eastAsia="仿宋_GB2312" w:hAnsi="仿宋_GB2312" w:cs="仿宋_GB2312" w:hint="eastAsia"/>
          <w:color w:val="000000"/>
          <w:szCs w:val="21"/>
          <w:u w:val="single"/>
        </w:rPr>
        <w:t>3</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bCs/>
          <w:color w:val="000000"/>
          <w:szCs w:val="21"/>
          <w:u w:val="single"/>
        </w:rPr>
        <w:t>年</w:t>
      </w:r>
      <w:r w:rsidR="00000EFE">
        <w:rPr>
          <w:rFonts w:ascii="仿宋_GB2312" w:eastAsia="仿宋_GB2312" w:hAnsi="仿宋_GB2312" w:cs="仿宋_GB2312"/>
          <w:bCs/>
          <w:color w:val="000000"/>
          <w:szCs w:val="21"/>
          <w:u w:val="single"/>
        </w:rPr>
        <w:t>12</w:t>
      </w:r>
      <w:r>
        <w:rPr>
          <w:rFonts w:ascii="仿宋_GB2312" w:eastAsia="仿宋_GB2312" w:hAnsi="仿宋_GB2312" w:cs="仿宋_GB2312" w:hint="eastAsia"/>
          <w:bCs/>
          <w:color w:val="000000"/>
          <w:szCs w:val="21"/>
          <w:u w:val="single"/>
        </w:rPr>
        <w:t>月</w:t>
      </w:r>
      <w:r w:rsidR="00000EFE">
        <w:rPr>
          <w:rFonts w:ascii="仿宋_GB2312" w:eastAsia="仿宋_GB2312" w:hAnsi="仿宋_GB2312" w:cs="仿宋_GB2312"/>
          <w:bCs/>
          <w:color w:val="000000"/>
          <w:szCs w:val="21"/>
          <w:u w:val="single"/>
        </w:rPr>
        <w:t>15</w:t>
      </w:r>
      <w:r>
        <w:rPr>
          <w:rFonts w:ascii="仿宋_GB2312" w:eastAsia="仿宋_GB2312" w:hAnsi="仿宋_GB2312" w:cs="仿宋_GB2312" w:hint="eastAsia"/>
          <w:bCs/>
          <w:color w:val="000000"/>
          <w:szCs w:val="21"/>
          <w:u w:val="single"/>
        </w:rPr>
        <w:t>日</w:t>
      </w:r>
      <w:r w:rsidR="00000EFE">
        <w:rPr>
          <w:rFonts w:ascii="仿宋_GB2312" w:eastAsia="仿宋_GB2312" w:hAnsi="仿宋_GB2312" w:cs="仿宋_GB2312"/>
          <w:bCs/>
          <w:color w:val="000000"/>
          <w:szCs w:val="21"/>
          <w:u w:val="single"/>
        </w:rPr>
        <w:t>15</w:t>
      </w:r>
      <w:r>
        <w:rPr>
          <w:rFonts w:ascii="仿宋_GB2312" w:eastAsia="仿宋_GB2312" w:hAnsi="仿宋_GB2312" w:cs="仿宋_GB2312" w:hint="eastAsia"/>
          <w:bCs/>
          <w:color w:val="000000"/>
          <w:szCs w:val="21"/>
          <w:u w:val="single"/>
        </w:rPr>
        <w:t>点</w:t>
      </w:r>
      <w:r w:rsidR="00D13723">
        <w:rPr>
          <w:rFonts w:ascii="仿宋_GB2312" w:eastAsia="仿宋_GB2312" w:hAnsi="仿宋_GB2312" w:cs="仿宋_GB2312"/>
          <w:bCs/>
          <w:color w:val="000000"/>
          <w:szCs w:val="21"/>
          <w:u w:val="single"/>
        </w:rPr>
        <w:t>00</w:t>
      </w:r>
      <w:r>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67ECFE01"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w:t>
      </w:r>
      <w:r>
        <w:rPr>
          <w:rFonts w:ascii="仿宋_GB2312" w:eastAsia="仿宋_GB2312" w:hAnsi="仿宋_GB2312" w:hint="eastAsia"/>
          <w:color w:val="000000"/>
          <w:szCs w:val="21"/>
        </w:rPr>
        <w:t>辽宁工业大学9号教学楼B座9楼采购办公室</w:t>
      </w:r>
    </w:p>
    <w:p w14:paraId="09D96C0B"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七、采购会议</w:t>
      </w:r>
    </w:p>
    <w:p w14:paraId="7512A940" w14:textId="0649B924"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时间：</w:t>
      </w:r>
      <w:r w:rsidR="00D13723">
        <w:rPr>
          <w:rFonts w:ascii="仿宋_GB2312" w:eastAsia="仿宋_GB2312" w:hAnsi="仿宋_GB2312" w:cs="仿宋_GB2312" w:hint="eastAsia"/>
          <w:color w:val="000000"/>
          <w:szCs w:val="21"/>
          <w:u w:val="single"/>
        </w:rPr>
        <w:t xml:space="preserve">2023 </w:t>
      </w:r>
      <w:r w:rsidR="00D13723">
        <w:rPr>
          <w:rFonts w:ascii="仿宋_GB2312" w:eastAsia="仿宋_GB2312" w:hAnsi="仿宋_GB2312" w:cs="仿宋_GB2312" w:hint="eastAsia"/>
          <w:bCs/>
          <w:color w:val="000000"/>
          <w:szCs w:val="21"/>
          <w:u w:val="single"/>
        </w:rPr>
        <w:t>年</w:t>
      </w:r>
      <w:r w:rsidR="00000EFE">
        <w:rPr>
          <w:rFonts w:ascii="仿宋_GB2312" w:eastAsia="仿宋_GB2312" w:hAnsi="仿宋_GB2312" w:cs="仿宋_GB2312"/>
          <w:bCs/>
          <w:color w:val="000000"/>
          <w:szCs w:val="21"/>
          <w:u w:val="single"/>
        </w:rPr>
        <w:t>12</w:t>
      </w:r>
      <w:r w:rsidR="00D13723">
        <w:rPr>
          <w:rFonts w:ascii="仿宋_GB2312" w:eastAsia="仿宋_GB2312" w:hAnsi="仿宋_GB2312" w:cs="仿宋_GB2312" w:hint="eastAsia"/>
          <w:bCs/>
          <w:color w:val="000000"/>
          <w:szCs w:val="21"/>
          <w:u w:val="single"/>
        </w:rPr>
        <w:t>月</w:t>
      </w:r>
      <w:r w:rsidR="00000EFE">
        <w:rPr>
          <w:rFonts w:ascii="仿宋_GB2312" w:eastAsia="仿宋_GB2312" w:hAnsi="仿宋_GB2312" w:cs="仿宋_GB2312"/>
          <w:bCs/>
          <w:color w:val="000000"/>
          <w:szCs w:val="21"/>
          <w:u w:val="single"/>
        </w:rPr>
        <w:t>15</w:t>
      </w:r>
      <w:r w:rsidR="00D13723">
        <w:rPr>
          <w:rFonts w:ascii="仿宋_GB2312" w:eastAsia="仿宋_GB2312" w:hAnsi="仿宋_GB2312" w:cs="仿宋_GB2312" w:hint="eastAsia"/>
          <w:bCs/>
          <w:color w:val="000000"/>
          <w:szCs w:val="21"/>
          <w:u w:val="single"/>
        </w:rPr>
        <w:t>日</w:t>
      </w:r>
      <w:r w:rsidR="00000EFE">
        <w:rPr>
          <w:rFonts w:ascii="仿宋_GB2312" w:eastAsia="仿宋_GB2312" w:hAnsi="仿宋_GB2312" w:cs="仿宋_GB2312"/>
          <w:bCs/>
          <w:color w:val="000000"/>
          <w:szCs w:val="21"/>
          <w:u w:val="single"/>
        </w:rPr>
        <w:t>15</w:t>
      </w:r>
      <w:r w:rsidR="00D13723">
        <w:rPr>
          <w:rFonts w:ascii="仿宋_GB2312" w:eastAsia="仿宋_GB2312" w:hAnsi="仿宋_GB2312" w:cs="仿宋_GB2312" w:hint="eastAsia"/>
          <w:bCs/>
          <w:color w:val="000000"/>
          <w:szCs w:val="21"/>
          <w:u w:val="single"/>
        </w:rPr>
        <w:t>点</w:t>
      </w:r>
      <w:r w:rsidR="00D13723">
        <w:rPr>
          <w:rFonts w:ascii="仿宋_GB2312" w:eastAsia="仿宋_GB2312" w:hAnsi="仿宋_GB2312" w:cs="仿宋_GB2312"/>
          <w:bCs/>
          <w:color w:val="000000"/>
          <w:szCs w:val="21"/>
          <w:u w:val="single"/>
        </w:rPr>
        <w:t>00</w:t>
      </w:r>
      <w:r w:rsidR="00D13723">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67F3F27C"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地点：辽宁工业大学9号教学楼B座9楼第二会议室</w:t>
      </w:r>
    </w:p>
    <w:p w14:paraId="14AA712A"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八、公告期限</w:t>
      </w:r>
    </w:p>
    <w:p w14:paraId="69C4243C"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自本公告发布之日起</w:t>
      </w:r>
      <w:r w:rsidR="005B784B">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个工作日。</w:t>
      </w:r>
    </w:p>
    <w:p w14:paraId="24AEF2AE"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九、质疑与投诉</w:t>
      </w:r>
    </w:p>
    <w:p w14:paraId="66A0D1BA" w14:textId="77777777" w:rsidR="00967519" w:rsidRDefault="00967519" w:rsidP="00967519">
      <w:pPr>
        <w:widowControl/>
        <w:adjustRightInd w:val="0"/>
        <w:snapToGrid w:val="0"/>
        <w:spacing w:line="360" w:lineRule="auto"/>
        <w:ind w:firstLine="539"/>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供应商认为自己的权益受到损害的，可以在知道或者应知其权益受到损害之日起七个工作日内，向采购办公室或采购人提出质疑。</w:t>
      </w:r>
    </w:p>
    <w:p w14:paraId="429AC894"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1、接收质疑函方式：书面纸质质疑函</w:t>
      </w:r>
    </w:p>
    <w:p w14:paraId="470DA0D8"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2、质疑函内容、格式：应符合《政府采购质疑和投诉办法》相关规定和财政部制定的《政府采购质疑函范本》格式，详见辽宁政府采购网。</w:t>
      </w:r>
    </w:p>
    <w:p w14:paraId="70E05874"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质疑供应商对采购人、采购办公室的答复不满意，或者采购人、采购办公室未在规定时间内</w:t>
      </w:r>
      <w:proofErr w:type="gramStart"/>
      <w:r>
        <w:rPr>
          <w:rFonts w:ascii="仿宋_GB2312" w:eastAsia="仿宋_GB2312" w:hAnsi="仿宋_GB2312" w:cs="仿宋_GB2312" w:hint="eastAsia"/>
          <w:color w:val="000000"/>
          <w:szCs w:val="21"/>
        </w:rPr>
        <w:t>作出</w:t>
      </w:r>
      <w:proofErr w:type="gramEnd"/>
      <w:r>
        <w:rPr>
          <w:rFonts w:ascii="仿宋_GB2312" w:eastAsia="仿宋_GB2312" w:hAnsi="仿宋_GB2312" w:cs="仿宋_GB2312" w:hint="eastAsia"/>
          <w:color w:val="000000"/>
          <w:szCs w:val="21"/>
        </w:rPr>
        <w:t>答复的，可以在答复期满后15个工作日内向本级财政部门提起投诉。</w:t>
      </w:r>
    </w:p>
    <w:p w14:paraId="69AE601C"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十、凡对本次采购提出询问，请按以下方式联系。</w:t>
      </w:r>
    </w:p>
    <w:p w14:paraId="5E1B94AD" w14:textId="77777777" w:rsidR="00000EFE" w:rsidRPr="00B22C6F" w:rsidRDefault="00000EFE" w:rsidP="00000EFE">
      <w:pPr>
        <w:adjustRightInd w:val="0"/>
        <w:snapToGrid w:val="0"/>
        <w:spacing w:line="360" w:lineRule="auto"/>
        <w:ind w:left="495" w:firstLineChars="100" w:firstLine="210"/>
        <w:rPr>
          <w:rFonts w:ascii="仿宋_GB2312" w:eastAsia="仿宋_GB2312" w:hAnsi="仿宋_GB2312" w:cs="仿宋_GB2312"/>
          <w:szCs w:val="21"/>
        </w:rPr>
      </w:pPr>
      <w:r w:rsidRPr="00B22C6F">
        <w:rPr>
          <w:rFonts w:ascii="仿宋_GB2312" w:eastAsia="仿宋_GB2312" w:hAnsi="仿宋_GB2312" w:cs="仿宋_GB2312" w:hint="eastAsia"/>
          <w:szCs w:val="21"/>
        </w:rPr>
        <w:t>1.技术咨询</w:t>
      </w:r>
    </w:p>
    <w:p w14:paraId="63239D6B" w14:textId="77777777" w:rsidR="00000EFE" w:rsidRPr="000B1961" w:rsidRDefault="00000EFE" w:rsidP="00000EFE">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0B1961">
        <w:rPr>
          <w:rFonts w:ascii="仿宋_GB2312" w:eastAsia="仿宋_GB2312" w:hAnsi="仿宋_GB2312" w:cs="仿宋_GB2312" w:hint="eastAsia"/>
          <w:szCs w:val="21"/>
        </w:rPr>
        <w:t>联系人：</w:t>
      </w:r>
      <w:r w:rsidRPr="000B1961">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郑</w:t>
      </w:r>
      <w:r w:rsidRPr="000B1961">
        <w:rPr>
          <w:rFonts w:ascii="仿宋_GB2312" w:eastAsia="仿宋_GB2312" w:hAnsi="仿宋_GB2312" w:cs="仿宋_GB2312"/>
          <w:szCs w:val="21"/>
          <w:u w:val="single"/>
        </w:rPr>
        <w:t>老师</w:t>
      </w:r>
      <w:r>
        <w:rPr>
          <w:rFonts w:ascii="仿宋_GB2312" w:eastAsia="仿宋_GB2312" w:hAnsi="仿宋_GB2312" w:cs="仿宋_GB2312" w:hint="eastAsia"/>
          <w:szCs w:val="21"/>
          <w:u w:val="single"/>
        </w:rPr>
        <w:t>、</w:t>
      </w:r>
      <w:r>
        <w:rPr>
          <w:rFonts w:ascii="仿宋_GB2312" w:eastAsia="仿宋_GB2312" w:hAnsi="仿宋_GB2312" w:cs="仿宋_GB2312"/>
          <w:szCs w:val="21"/>
          <w:u w:val="single"/>
        </w:rPr>
        <w:t>王老师</w:t>
      </w:r>
      <w:r w:rsidRPr="000B1961">
        <w:rPr>
          <w:rFonts w:ascii="仿宋_GB2312" w:eastAsia="仿宋_GB2312" w:hAnsi="仿宋_GB2312" w:cs="仿宋_GB2312"/>
          <w:szCs w:val="21"/>
          <w:u w:val="single"/>
        </w:rPr>
        <w:t xml:space="preserve">　</w:t>
      </w:r>
    </w:p>
    <w:p w14:paraId="685AF347" w14:textId="77777777" w:rsidR="00000EFE" w:rsidRPr="000B1961" w:rsidRDefault="00000EFE" w:rsidP="00000EFE">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0B1961">
        <w:rPr>
          <w:rFonts w:ascii="仿宋_GB2312" w:eastAsia="仿宋_GB2312" w:hAnsi="仿宋_GB2312" w:cs="仿宋_GB2312" w:hint="eastAsia"/>
          <w:szCs w:val="21"/>
        </w:rPr>
        <w:t>联系方式：</w:t>
      </w:r>
      <w:r>
        <w:rPr>
          <w:rFonts w:ascii="仿宋_GB2312" w:eastAsia="仿宋_GB2312" w:hAnsi="仿宋_GB2312" w:cs="仿宋_GB2312" w:hint="eastAsia"/>
          <w:szCs w:val="21"/>
          <w:u w:val="single"/>
        </w:rPr>
        <w:t>15042621001、18904161819</w:t>
      </w:r>
      <w:r w:rsidRPr="000B1961">
        <w:rPr>
          <w:rFonts w:ascii="仿宋_GB2312" w:eastAsia="仿宋_GB2312" w:hAnsi="仿宋_GB2312" w:cs="仿宋_GB2312"/>
          <w:szCs w:val="21"/>
          <w:u w:val="single"/>
        </w:rPr>
        <w:t xml:space="preserve">　</w:t>
      </w:r>
    </w:p>
    <w:p w14:paraId="0433C9BB" w14:textId="77777777" w:rsidR="00000EFE" w:rsidRDefault="00000EFE" w:rsidP="00000EFE">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2.采购办公室信息</w:t>
      </w:r>
    </w:p>
    <w:p w14:paraId="51CEC3BA" w14:textId="77777777" w:rsidR="00000EFE" w:rsidRDefault="00000EFE" w:rsidP="00000EFE">
      <w:pPr>
        <w:adjustRightInd w:val="0"/>
        <w:snapToGrid w:val="0"/>
        <w:spacing w:line="360" w:lineRule="auto"/>
        <w:ind w:firstLineChars="300" w:firstLine="630"/>
        <w:rPr>
          <w:rFonts w:ascii="仿宋_GB2312" w:eastAsia="仿宋_GB2312" w:hAnsi="仿宋_GB2312" w:cs="仿宋_GB2312"/>
          <w:bCs/>
          <w:szCs w:val="21"/>
        </w:rPr>
      </w:pPr>
      <w:r>
        <w:rPr>
          <w:rFonts w:ascii="仿宋_GB2312" w:eastAsia="仿宋_GB2312" w:hAnsi="仿宋_GB2312" w:cs="仿宋_GB2312" w:hint="eastAsia"/>
          <w:bCs/>
          <w:szCs w:val="21"/>
        </w:rPr>
        <w:t>联系人：</w:t>
      </w:r>
      <w:r>
        <w:rPr>
          <w:rFonts w:ascii="仿宋_GB2312" w:eastAsia="仿宋_GB2312" w:hAnsi="仿宋_GB2312" w:cs="仿宋_GB2312" w:hint="eastAsia"/>
          <w:szCs w:val="21"/>
          <w:u w:val="single"/>
        </w:rPr>
        <w:t>王老师</w:t>
      </w:r>
    </w:p>
    <w:p w14:paraId="0437AAA3" w14:textId="77777777" w:rsidR="00000EFE" w:rsidRDefault="00000EFE" w:rsidP="00000EFE">
      <w:pPr>
        <w:adjustRightInd w:val="0"/>
        <w:snapToGrid w:val="0"/>
        <w:spacing w:line="360" w:lineRule="auto"/>
        <w:ind w:firstLineChars="300" w:firstLine="630"/>
        <w:rPr>
          <w:rFonts w:ascii="仿宋_GB2312" w:eastAsia="仿宋_GB2312" w:hAnsi="仿宋_GB2312" w:cs="仿宋_GB2312"/>
          <w:szCs w:val="21"/>
          <w:u w:val="single"/>
        </w:rPr>
      </w:pPr>
      <w:r>
        <w:rPr>
          <w:rFonts w:ascii="仿宋_GB2312" w:eastAsia="仿宋_GB2312" w:hAnsi="仿宋_GB2312" w:cs="仿宋_GB2312" w:hint="eastAsia"/>
          <w:kern w:val="0"/>
          <w:szCs w:val="21"/>
        </w:rPr>
        <w:t>联系方式</w:t>
      </w:r>
      <w:r>
        <w:rPr>
          <w:rFonts w:ascii="仿宋_GB2312" w:eastAsia="仿宋_GB2312" w:hAnsi="仿宋_GB2312" w:cs="仿宋_GB2312" w:hint="eastAsia"/>
          <w:bCs/>
          <w:szCs w:val="21"/>
        </w:rPr>
        <w:t>：</w:t>
      </w:r>
      <w:r>
        <w:rPr>
          <w:rFonts w:ascii="仿宋_GB2312" w:eastAsia="仿宋_GB2312" w:hAnsi="仿宋_GB2312" w:cs="仿宋_GB2312" w:hint="eastAsia"/>
          <w:szCs w:val="21"/>
          <w:u w:val="single"/>
        </w:rPr>
        <w:t>0416-4199637</w:t>
      </w:r>
    </w:p>
    <w:p w14:paraId="6699F08D" w14:textId="77777777" w:rsidR="00000EFE" w:rsidRPr="00646ECA" w:rsidRDefault="00000EFE" w:rsidP="00000EFE">
      <w:pPr>
        <w:adjustRightInd w:val="0"/>
        <w:snapToGrid w:val="0"/>
        <w:spacing w:line="360" w:lineRule="auto"/>
        <w:ind w:firstLineChars="300" w:firstLine="630"/>
        <w:rPr>
          <w:rFonts w:ascii="仿宋_GB2312" w:eastAsia="仿宋_GB2312" w:hAnsi="仿宋_GB2312" w:cs="仿宋_GB2312"/>
          <w:bCs/>
          <w:szCs w:val="21"/>
        </w:rPr>
      </w:pPr>
      <w:r w:rsidRPr="00646ECA">
        <w:rPr>
          <w:rFonts w:ascii="仿宋_GB2312" w:eastAsia="仿宋_GB2312" w:hAnsi="仿宋_GB2312" w:cs="仿宋_GB2312" w:hint="eastAsia"/>
          <w:szCs w:val="21"/>
        </w:rPr>
        <w:t>地址：</w:t>
      </w:r>
      <w:r w:rsidRPr="00646ECA">
        <w:rPr>
          <w:rFonts w:ascii="仿宋_GB2312" w:eastAsia="仿宋_GB2312" w:hAnsi="仿宋_GB2312" w:cs="仿宋_GB2312"/>
          <w:szCs w:val="21"/>
          <w:u w:val="single"/>
        </w:rPr>
        <w:t>辽宁省锦州市</w:t>
      </w:r>
      <w:r w:rsidRPr="00646ECA">
        <w:rPr>
          <w:rFonts w:ascii="仿宋_GB2312" w:eastAsia="仿宋_GB2312" w:hAnsi="仿宋_GB2312" w:cs="仿宋_GB2312" w:hint="eastAsia"/>
          <w:szCs w:val="21"/>
          <w:u w:val="single"/>
        </w:rPr>
        <w:t>辽宁工业大学3号教学楼215房间</w:t>
      </w:r>
    </w:p>
    <w:p w14:paraId="6574F433" w14:textId="77777777" w:rsidR="00967519" w:rsidRDefault="00967519" w:rsidP="00967519">
      <w:pPr>
        <w:adjustRightInd w:val="0"/>
        <w:snapToGrid w:val="0"/>
        <w:spacing w:line="360"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p>
    <w:p w14:paraId="52C93240" w14:textId="77777777" w:rsidR="00967519" w:rsidRDefault="00967519" w:rsidP="00967519">
      <w:pPr>
        <w:adjustRightInd w:val="0"/>
        <w:snapToGrid w:val="0"/>
        <w:spacing w:line="360" w:lineRule="auto"/>
        <w:rPr>
          <w:rFonts w:ascii="仿宋_GB2312" w:eastAsia="仿宋_GB2312" w:hAnsi="仿宋_GB2312" w:cs="仿宋_GB2312"/>
          <w:b/>
          <w:color w:val="000000"/>
          <w:szCs w:val="21"/>
        </w:rPr>
      </w:pPr>
    </w:p>
    <w:p w14:paraId="0B99A668" w14:textId="77777777" w:rsidR="006254AD" w:rsidRPr="00967519" w:rsidRDefault="006254AD">
      <w:pPr>
        <w:widowControl/>
        <w:adjustRightInd w:val="0"/>
        <w:snapToGrid w:val="0"/>
        <w:spacing w:line="360" w:lineRule="auto"/>
        <w:ind w:firstLine="540"/>
        <w:jc w:val="right"/>
        <w:rPr>
          <w:rFonts w:ascii="仿宋_GB2312" w:eastAsia="仿宋_GB2312" w:hAnsi="仿宋_GB2312" w:cs="仿宋_GB2312"/>
          <w:b/>
          <w:bCs/>
          <w:kern w:val="0"/>
          <w:sz w:val="24"/>
        </w:rPr>
        <w:sectPr w:rsidR="006254AD" w:rsidRPr="00967519">
          <w:footerReference w:type="default" r:id="rId10"/>
          <w:pgSz w:w="11906" w:h="16838"/>
          <w:pgMar w:top="1440" w:right="1803" w:bottom="1440" w:left="1803" w:header="851" w:footer="992" w:gutter="0"/>
          <w:pgNumType w:start="1"/>
          <w:cols w:space="720"/>
          <w:docGrid w:type="lines" w:linePitch="312"/>
        </w:sectPr>
      </w:pPr>
    </w:p>
    <w:p w14:paraId="20919F80" w14:textId="77777777" w:rsidR="00F67F63" w:rsidRDefault="006254AD" w:rsidP="001B28EE">
      <w:pPr>
        <w:pStyle w:val="1"/>
        <w:snapToGrid w:val="0"/>
        <w:spacing w:beforeLines="100" w:before="312" w:afterLines="100" w:after="312" w:line="360" w:lineRule="auto"/>
        <w:jc w:val="center"/>
        <w:rPr>
          <w:rFonts w:ascii="仿宋_GB2312" w:eastAsia="仿宋_GB2312" w:hAnsi="仿宋_GB2312" w:cs="仿宋_GB2312"/>
        </w:rPr>
      </w:pPr>
      <w:bookmarkStart w:id="4" w:name="_Toc25969"/>
      <w:r>
        <w:rPr>
          <w:rFonts w:ascii="仿宋_GB2312" w:eastAsia="仿宋_GB2312" w:hAnsi="仿宋_GB2312" w:cs="仿宋_GB2312" w:hint="eastAsia"/>
        </w:rPr>
        <w:lastRenderedPageBreak/>
        <w:t>第一章 供应商须知</w:t>
      </w:r>
      <w:bookmarkStart w:id="5" w:name="_Toc533340139"/>
      <w:bookmarkStart w:id="6" w:name="_Toc4485618"/>
      <w:bookmarkEnd w:id="3"/>
      <w:bookmarkEnd w:id="4"/>
    </w:p>
    <w:p w14:paraId="0DA0C26D" w14:textId="77777777" w:rsidR="006254AD" w:rsidRPr="00F67F63" w:rsidRDefault="006254AD" w:rsidP="001B28EE">
      <w:pPr>
        <w:pStyle w:val="1"/>
        <w:snapToGrid w:val="0"/>
        <w:spacing w:beforeLines="100" w:before="312" w:afterLines="100" w:after="312" w:line="360" w:lineRule="auto"/>
        <w:jc w:val="center"/>
        <w:rPr>
          <w:rFonts w:ascii="仿宋_GB2312" w:eastAsia="仿宋_GB2312" w:hAnsi="仿宋_GB2312" w:cs="仿宋_GB2312"/>
        </w:rPr>
      </w:pPr>
      <w:proofErr w:type="gramStart"/>
      <w:r>
        <w:rPr>
          <w:rFonts w:ascii="仿宋_GB2312" w:eastAsia="仿宋_GB2312" w:hAnsi="仿宋_GB2312" w:cs="仿宋_GB2312" w:hint="eastAsia"/>
          <w:szCs w:val="36"/>
        </w:rPr>
        <w:t>一</w:t>
      </w:r>
      <w:proofErr w:type="gramEnd"/>
      <w:r>
        <w:rPr>
          <w:rFonts w:ascii="仿宋_GB2312" w:eastAsia="仿宋_GB2312" w:hAnsi="仿宋_GB2312" w:cs="仿宋_GB2312" w:hint="eastAsia"/>
          <w:szCs w:val="36"/>
        </w:rPr>
        <w:t xml:space="preserve"> 供应商须知表</w:t>
      </w:r>
      <w:bookmarkEnd w:id="5"/>
      <w:bookmarkEnd w:id="6"/>
    </w:p>
    <w:tbl>
      <w:tblPr>
        <w:tblW w:w="9025" w:type="dxa"/>
        <w:jc w:val="center"/>
        <w:tblLayout w:type="fixed"/>
        <w:tblLook w:val="0000" w:firstRow="0" w:lastRow="0" w:firstColumn="0" w:lastColumn="0" w:noHBand="0" w:noVBand="0"/>
      </w:tblPr>
      <w:tblGrid>
        <w:gridCol w:w="1087"/>
        <w:gridCol w:w="2253"/>
        <w:gridCol w:w="5685"/>
      </w:tblGrid>
      <w:tr w:rsidR="006254AD" w14:paraId="1C0BF48F" w14:textId="77777777" w:rsidTr="00D602FB">
        <w:trPr>
          <w:trHeight w:val="51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6B4F89AA" w14:textId="77777777" w:rsidR="006254AD" w:rsidRDefault="006254AD">
            <w:pPr>
              <w:widowControl/>
              <w:jc w:val="center"/>
              <w:rPr>
                <w:rFonts w:ascii="仿宋_GB2312" w:eastAsia="仿宋_GB2312" w:hAnsi="仿宋_GB2312" w:cs="仿宋_GB2312"/>
                <w:kern w:val="0"/>
                <w:szCs w:val="21"/>
              </w:rPr>
            </w:pPr>
            <w:bookmarkStart w:id="7" w:name="sys_招标项目基本内容及要求其他：Block"/>
            <w:bookmarkStart w:id="8" w:name="sys_招标项目基本内容及要求：Block"/>
            <w:bookmarkStart w:id="9" w:name="招标项目基本内容及要求：Block"/>
            <w:bookmarkStart w:id="10" w:name="招标项目基本内容及要求其他：Block"/>
            <w:bookmarkEnd w:id="7"/>
            <w:bookmarkEnd w:id="8"/>
            <w:bookmarkEnd w:id="9"/>
            <w:bookmarkEnd w:id="10"/>
            <w:r>
              <w:rPr>
                <w:rFonts w:ascii="仿宋_GB2312" w:eastAsia="仿宋_GB2312" w:hAnsi="仿宋_GB2312" w:cs="仿宋_GB2312" w:hint="eastAsia"/>
                <w:kern w:val="0"/>
                <w:szCs w:val="21"/>
              </w:rPr>
              <w:t>条款号</w:t>
            </w:r>
          </w:p>
        </w:tc>
        <w:tc>
          <w:tcPr>
            <w:tcW w:w="2253" w:type="dxa"/>
            <w:tcBorders>
              <w:top w:val="single" w:sz="4" w:space="0" w:color="auto"/>
              <w:left w:val="single" w:sz="4" w:space="0" w:color="auto"/>
              <w:bottom w:val="single" w:sz="4" w:space="0" w:color="auto"/>
              <w:right w:val="single" w:sz="4" w:space="0" w:color="auto"/>
            </w:tcBorders>
            <w:vAlign w:val="center"/>
          </w:tcPr>
          <w:p w14:paraId="65613631"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685" w:type="dxa"/>
            <w:tcBorders>
              <w:top w:val="single" w:sz="4" w:space="0" w:color="auto"/>
              <w:left w:val="single" w:sz="4" w:space="0" w:color="auto"/>
              <w:bottom w:val="single" w:sz="4" w:space="0" w:color="auto"/>
              <w:right w:val="single" w:sz="4" w:space="0" w:color="auto"/>
            </w:tcBorders>
            <w:vAlign w:val="center"/>
          </w:tcPr>
          <w:p w14:paraId="5D68E452"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6254AD" w14:paraId="4CC9AA87" w14:textId="77777777" w:rsidTr="00D602FB">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11B1D277"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253" w:type="dxa"/>
            <w:tcBorders>
              <w:top w:val="single" w:sz="4" w:space="0" w:color="auto"/>
              <w:left w:val="single" w:sz="4" w:space="0" w:color="auto"/>
              <w:bottom w:val="single" w:sz="4" w:space="0" w:color="auto"/>
              <w:right w:val="single" w:sz="4" w:space="0" w:color="auto"/>
            </w:tcBorders>
            <w:vAlign w:val="center"/>
          </w:tcPr>
          <w:p w14:paraId="6DE3E1C4" w14:textId="77777777" w:rsidR="006254AD" w:rsidRPr="00B22C6F" w:rsidRDefault="006254AD">
            <w:pPr>
              <w:jc w:val="center"/>
              <w:rPr>
                <w:rFonts w:ascii="仿宋_GB2312" w:eastAsia="仿宋_GB2312" w:hAnsi="仿宋_GB2312" w:cs="仿宋_GB2312"/>
                <w:color w:val="0070C0"/>
                <w:kern w:val="0"/>
                <w:szCs w:val="21"/>
              </w:rPr>
            </w:pPr>
            <w:r w:rsidRPr="000B1961">
              <w:rPr>
                <w:rFonts w:ascii="仿宋_GB2312" w:eastAsia="仿宋_GB2312" w:hAnsi="仿宋_GB2312" w:cs="仿宋_GB2312" w:hint="eastAsia"/>
                <w:kern w:val="0"/>
                <w:szCs w:val="21"/>
              </w:rPr>
              <w:t>采购人</w:t>
            </w:r>
          </w:p>
        </w:tc>
        <w:tc>
          <w:tcPr>
            <w:tcW w:w="5685" w:type="dxa"/>
            <w:tcBorders>
              <w:top w:val="single" w:sz="4" w:space="0" w:color="auto"/>
              <w:left w:val="single" w:sz="4" w:space="0" w:color="auto"/>
              <w:bottom w:val="single" w:sz="4" w:space="0" w:color="auto"/>
              <w:right w:val="single" w:sz="4" w:space="0" w:color="auto"/>
            </w:tcBorders>
            <w:vAlign w:val="center"/>
          </w:tcPr>
          <w:p w14:paraId="59AFFC86" w14:textId="77777777" w:rsidR="00000EFE" w:rsidRPr="00054A1E" w:rsidRDefault="00000EFE" w:rsidP="00000EFE">
            <w:pPr>
              <w:widowControl/>
              <w:jc w:val="left"/>
              <w:rPr>
                <w:rFonts w:ascii="仿宋_GB2312" w:eastAsia="仿宋_GB2312" w:hAnsi="仿宋_GB2312" w:cs="仿宋_GB2312"/>
                <w:kern w:val="0"/>
                <w:szCs w:val="21"/>
                <w:u w:val="single"/>
              </w:rPr>
            </w:pPr>
            <w:r w:rsidRPr="00054A1E">
              <w:rPr>
                <w:rFonts w:ascii="仿宋_GB2312" w:eastAsia="仿宋_GB2312" w:hAnsi="仿宋_GB2312" w:cs="仿宋_GB2312" w:hint="eastAsia"/>
                <w:kern w:val="0"/>
                <w:szCs w:val="21"/>
              </w:rPr>
              <w:t>名  称：</w:t>
            </w:r>
            <w:r w:rsidRPr="000B1961">
              <w:rPr>
                <w:rFonts w:ascii="仿宋_GB2312" w:eastAsia="仿宋_GB2312" w:hAnsi="仿宋_GB2312" w:cs="仿宋_GB2312" w:hint="eastAsia"/>
                <w:szCs w:val="21"/>
                <w:u w:val="single"/>
              </w:rPr>
              <w:t xml:space="preserve">辽宁工业大学  </w:t>
            </w:r>
          </w:p>
          <w:p w14:paraId="4F778502" w14:textId="77777777" w:rsidR="00000EFE" w:rsidRPr="00054A1E" w:rsidRDefault="00000EFE" w:rsidP="00000EFE">
            <w:pPr>
              <w:widowControl/>
              <w:jc w:val="left"/>
              <w:rPr>
                <w:rFonts w:ascii="仿宋_GB2312" w:eastAsia="仿宋_GB2312" w:hAnsi="仿宋_GB2312" w:cs="仿宋_GB2312"/>
                <w:kern w:val="0"/>
                <w:szCs w:val="21"/>
                <w:u w:val="single"/>
              </w:rPr>
            </w:pPr>
            <w:r w:rsidRPr="00054A1E">
              <w:rPr>
                <w:rFonts w:ascii="仿宋_GB2312" w:eastAsia="仿宋_GB2312" w:hAnsi="仿宋_GB2312" w:cs="仿宋_GB2312" w:hint="eastAsia"/>
                <w:kern w:val="0"/>
                <w:szCs w:val="21"/>
              </w:rPr>
              <w:t>联系人：</w:t>
            </w:r>
            <w:r>
              <w:rPr>
                <w:rFonts w:ascii="仿宋_GB2312" w:eastAsia="仿宋_GB2312" w:hAnsi="仿宋_GB2312" w:cs="仿宋_GB2312" w:hint="eastAsia"/>
                <w:szCs w:val="21"/>
                <w:u w:val="single"/>
              </w:rPr>
              <w:t>郑</w:t>
            </w:r>
            <w:r w:rsidRPr="000B1961">
              <w:rPr>
                <w:rFonts w:ascii="仿宋_GB2312" w:eastAsia="仿宋_GB2312" w:hAnsi="仿宋_GB2312" w:cs="仿宋_GB2312"/>
                <w:szCs w:val="21"/>
                <w:u w:val="single"/>
              </w:rPr>
              <w:t>老师</w:t>
            </w:r>
            <w:r>
              <w:rPr>
                <w:rFonts w:ascii="仿宋_GB2312" w:eastAsia="仿宋_GB2312" w:hAnsi="仿宋_GB2312" w:cs="仿宋_GB2312" w:hint="eastAsia"/>
                <w:szCs w:val="21"/>
                <w:u w:val="single"/>
              </w:rPr>
              <w:t>、</w:t>
            </w:r>
            <w:r>
              <w:rPr>
                <w:rFonts w:ascii="仿宋_GB2312" w:eastAsia="仿宋_GB2312" w:hAnsi="仿宋_GB2312" w:cs="仿宋_GB2312"/>
                <w:szCs w:val="21"/>
                <w:u w:val="single"/>
              </w:rPr>
              <w:t>王老师</w:t>
            </w:r>
            <w:r w:rsidRPr="000B1961">
              <w:rPr>
                <w:rFonts w:ascii="仿宋_GB2312" w:eastAsia="仿宋_GB2312" w:hAnsi="仿宋_GB2312" w:cs="仿宋_GB2312"/>
                <w:szCs w:val="21"/>
                <w:u w:val="single"/>
              </w:rPr>
              <w:t xml:space="preserve">　</w:t>
            </w:r>
          </w:p>
          <w:p w14:paraId="365A99C3" w14:textId="37367FE2" w:rsidR="006254AD" w:rsidRPr="003103ED" w:rsidRDefault="00000EFE" w:rsidP="00000EFE">
            <w:pPr>
              <w:widowControl/>
              <w:jc w:val="left"/>
              <w:rPr>
                <w:rFonts w:ascii="仿宋_GB2312" w:eastAsia="仿宋_GB2312" w:hAnsi="仿宋_GB2312" w:cs="仿宋_GB2312"/>
                <w:kern w:val="0"/>
                <w:szCs w:val="21"/>
              </w:rPr>
            </w:pPr>
            <w:r w:rsidRPr="00054A1E">
              <w:rPr>
                <w:rFonts w:ascii="仿宋_GB2312" w:eastAsia="仿宋_GB2312" w:hAnsi="仿宋_GB2312" w:cs="仿宋_GB2312" w:hint="eastAsia"/>
                <w:kern w:val="0"/>
                <w:szCs w:val="21"/>
              </w:rPr>
              <w:t>电  话：</w:t>
            </w:r>
            <w:r>
              <w:rPr>
                <w:rFonts w:ascii="仿宋_GB2312" w:eastAsia="仿宋_GB2312" w:hAnsi="仿宋_GB2312" w:cs="仿宋_GB2312" w:hint="eastAsia"/>
                <w:szCs w:val="21"/>
                <w:u w:val="single"/>
              </w:rPr>
              <w:t>15042621001、18904161819</w:t>
            </w:r>
          </w:p>
        </w:tc>
      </w:tr>
      <w:tr w:rsidR="006254AD" w14:paraId="11889E50"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6F9FCAF7"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253" w:type="dxa"/>
            <w:tcBorders>
              <w:top w:val="single" w:sz="4" w:space="0" w:color="auto"/>
              <w:left w:val="single" w:sz="4" w:space="0" w:color="auto"/>
              <w:bottom w:val="single" w:sz="4" w:space="0" w:color="auto"/>
              <w:right w:val="single" w:sz="4" w:space="0" w:color="auto"/>
            </w:tcBorders>
            <w:vAlign w:val="center"/>
          </w:tcPr>
          <w:p w14:paraId="603A6256" w14:textId="77777777" w:rsidR="006254AD" w:rsidRDefault="006131F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685" w:type="dxa"/>
            <w:tcBorders>
              <w:top w:val="single" w:sz="4" w:space="0" w:color="auto"/>
              <w:left w:val="single" w:sz="4" w:space="0" w:color="auto"/>
              <w:bottom w:val="single" w:sz="4" w:space="0" w:color="auto"/>
              <w:right w:val="single" w:sz="4" w:space="0" w:color="auto"/>
            </w:tcBorders>
            <w:vAlign w:val="center"/>
          </w:tcPr>
          <w:p w14:paraId="3ADB59C7" w14:textId="77777777" w:rsidR="006131F1" w:rsidRPr="003103ED" w:rsidRDefault="006131F1" w:rsidP="006131F1">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名  称：辽宁工业大学采购办公室</w:t>
            </w:r>
          </w:p>
          <w:p w14:paraId="0C100DA6" w14:textId="77777777" w:rsidR="006131F1" w:rsidRPr="003103ED" w:rsidRDefault="006131F1" w:rsidP="006131F1">
            <w:pPr>
              <w:widowControl/>
              <w:jc w:val="left"/>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t>联系人：</w:t>
            </w:r>
            <w:r w:rsidRPr="003103ED">
              <w:rPr>
                <w:rFonts w:ascii="仿宋_GB2312" w:eastAsia="仿宋_GB2312" w:hAnsi="仿宋_GB2312" w:cs="仿宋_GB2312" w:hint="eastAsia"/>
                <w:kern w:val="0"/>
                <w:szCs w:val="21"/>
                <w:u w:val="single"/>
              </w:rPr>
              <w:t>王老师</w:t>
            </w:r>
          </w:p>
          <w:p w14:paraId="5EE8516D" w14:textId="77777777" w:rsidR="006254AD" w:rsidRPr="003103ED" w:rsidRDefault="006131F1" w:rsidP="006131F1">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电  话：</w:t>
            </w:r>
            <w:r w:rsidRPr="003103ED">
              <w:rPr>
                <w:rFonts w:ascii="仿宋_GB2312" w:eastAsia="仿宋_GB2312" w:hAnsi="仿宋_GB2312" w:cs="仿宋_GB2312" w:hint="eastAsia"/>
                <w:kern w:val="0"/>
                <w:szCs w:val="21"/>
                <w:u w:val="single"/>
              </w:rPr>
              <w:t>0416-4199637</w:t>
            </w:r>
          </w:p>
        </w:tc>
      </w:tr>
      <w:tr w:rsidR="006254AD" w14:paraId="53821E5C" w14:textId="77777777" w:rsidTr="00D602FB">
        <w:trPr>
          <w:trHeight w:val="669"/>
          <w:jc w:val="center"/>
        </w:trPr>
        <w:tc>
          <w:tcPr>
            <w:tcW w:w="1087" w:type="dxa"/>
            <w:tcBorders>
              <w:top w:val="single" w:sz="4" w:space="0" w:color="auto"/>
              <w:left w:val="single" w:sz="4" w:space="0" w:color="auto"/>
              <w:bottom w:val="single" w:sz="4" w:space="0" w:color="auto"/>
              <w:right w:val="single" w:sz="4" w:space="0" w:color="auto"/>
            </w:tcBorders>
            <w:vAlign w:val="center"/>
          </w:tcPr>
          <w:p w14:paraId="412E2320"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1.3.4</w:t>
            </w:r>
          </w:p>
        </w:tc>
        <w:tc>
          <w:tcPr>
            <w:tcW w:w="2253" w:type="dxa"/>
            <w:tcBorders>
              <w:top w:val="single" w:sz="4" w:space="0" w:color="auto"/>
              <w:left w:val="single" w:sz="4" w:space="0" w:color="auto"/>
              <w:bottom w:val="single" w:sz="4" w:space="0" w:color="auto"/>
              <w:right w:val="single" w:sz="4" w:space="0" w:color="auto"/>
            </w:tcBorders>
            <w:vAlign w:val="center"/>
          </w:tcPr>
          <w:p w14:paraId="22066814"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合格供应</w:t>
            </w:r>
            <w:proofErr w:type="gramStart"/>
            <w:r>
              <w:rPr>
                <w:rFonts w:ascii="仿宋_GB2312" w:eastAsia="仿宋_GB2312" w:hAnsi="仿宋_GB2312" w:cs="仿宋_GB2312" w:hint="eastAsia"/>
                <w:color w:val="000000"/>
                <w:kern w:val="0"/>
                <w:szCs w:val="21"/>
              </w:rPr>
              <w:t>商还要</w:t>
            </w:r>
            <w:proofErr w:type="gramEnd"/>
            <w:r>
              <w:rPr>
                <w:rFonts w:ascii="仿宋_GB2312" w:eastAsia="仿宋_GB2312" w:hAnsi="仿宋_GB2312" w:cs="仿宋_GB2312" w:hint="eastAsia"/>
                <w:color w:val="000000"/>
                <w:kern w:val="0"/>
                <w:szCs w:val="21"/>
              </w:rPr>
              <w:t>满足的其它资格条件</w:t>
            </w:r>
          </w:p>
        </w:tc>
        <w:tc>
          <w:tcPr>
            <w:tcW w:w="5685" w:type="dxa"/>
            <w:tcBorders>
              <w:top w:val="single" w:sz="4" w:space="0" w:color="auto"/>
              <w:left w:val="single" w:sz="4" w:space="0" w:color="auto"/>
              <w:bottom w:val="single" w:sz="4" w:space="0" w:color="auto"/>
              <w:right w:val="single" w:sz="4" w:space="0" w:color="auto"/>
            </w:tcBorders>
            <w:vAlign w:val="center"/>
          </w:tcPr>
          <w:p w14:paraId="6AD39EDB" w14:textId="77777777" w:rsidR="006254AD" w:rsidRPr="003103ED" w:rsidRDefault="002F0094">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无</w:t>
            </w:r>
          </w:p>
        </w:tc>
      </w:tr>
      <w:tr w:rsidR="006254AD" w14:paraId="57FF0F31" w14:textId="77777777" w:rsidTr="00D602FB">
        <w:trPr>
          <w:trHeight w:val="698"/>
          <w:jc w:val="center"/>
        </w:trPr>
        <w:tc>
          <w:tcPr>
            <w:tcW w:w="1087" w:type="dxa"/>
            <w:tcBorders>
              <w:top w:val="single" w:sz="4" w:space="0" w:color="auto"/>
              <w:left w:val="single" w:sz="4" w:space="0" w:color="auto"/>
              <w:bottom w:val="single" w:sz="4" w:space="0" w:color="auto"/>
              <w:right w:val="single" w:sz="4" w:space="0" w:color="auto"/>
            </w:tcBorders>
            <w:vAlign w:val="center"/>
          </w:tcPr>
          <w:p w14:paraId="41D3915A" w14:textId="77777777" w:rsidR="006254AD" w:rsidRDefault="006254AD" w:rsidP="006956D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w:t>
            </w:r>
            <w:r w:rsidR="006956D4">
              <w:rPr>
                <w:rFonts w:ascii="仿宋_GB2312" w:eastAsia="仿宋_GB2312" w:hAnsi="仿宋_GB2312" w:cs="仿宋_GB2312" w:hint="eastAsia"/>
                <w:color w:val="000000"/>
                <w:kern w:val="0"/>
                <w:szCs w:val="21"/>
              </w:rPr>
              <w:t>5</w:t>
            </w:r>
          </w:p>
        </w:tc>
        <w:tc>
          <w:tcPr>
            <w:tcW w:w="2253" w:type="dxa"/>
            <w:tcBorders>
              <w:top w:val="single" w:sz="4" w:space="0" w:color="auto"/>
              <w:left w:val="single" w:sz="4" w:space="0" w:color="auto"/>
              <w:bottom w:val="single" w:sz="4" w:space="0" w:color="auto"/>
              <w:right w:val="single" w:sz="4" w:space="0" w:color="auto"/>
            </w:tcBorders>
            <w:vAlign w:val="center"/>
          </w:tcPr>
          <w:p w14:paraId="6C7C130B" w14:textId="77777777" w:rsidR="006254AD" w:rsidRDefault="006254AD">
            <w:pPr>
              <w:tabs>
                <w:tab w:val="left" w:pos="1425"/>
              </w:tabs>
              <w:jc w:val="center"/>
              <w:rPr>
                <w:rFonts w:ascii="仿宋_GB2312" w:eastAsia="仿宋_GB2312" w:hAnsi="仿宋_GB2312" w:cs="仿宋_GB2312"/>
                <w:b/>
                <w:color w:val="000000"/>
                <w:kern w:val="0"/>
                <w:szCs w:val="21"/>
              </w:rPr>
            </w:pPr>
            <w:r>
              <w:rPr>
                <w:rFonts w:ascii="仿宋_GB2312" w:eastAsia="仿宋_GB2312" w:hAnsi="仿宋_GB2312" w:cs="仿宋_GB2312" w:hint="eastAsia"/>
                <w:color w:val="000000"/>
                <w:szCs w:val="21"/>
              </w:rPr>
              <w:t>是否有政府强制采购的节能产品</w:t>
            </w:r>
          </w:p>
        </w:tc>
        <w:tc>
          <w:tcPr>
            <w:tcW w:w="5685" w:type="dxa"/>
            <w:tcBorders>
              <w:top w:val="single" w:sz="4" w:space="0" w:color="auto"/>
              <w:left w:val="single" w:sz="4" w:space="0" w:color="auto"/>
              <w:bottom w:val="single" w:sz="4" w:space="0" w:color="auto"/>
              <w:right w:val="single" w:sz="4" w:space="0" w:color="auto"/>
            </w:tcBorders>
            <w:vAlign w:val="center"/>
          </w:tcPr>
          <w:p w14:paraId="6EF375AB" w14:textId="77777777" w:rsidR="006254AD" w:rsidRPr="003103ED" w:rsidRDefault="006254AD">
            <w:pPr>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sym w:font="Wingdings 2" w:char="00A3"/>
            </w:r>
            <w:r w:rsidRPr="003103ED">
              <w:rPr>
                <w:rFonts w:ascii="仿宋_GB2312" w:eastAsia="仿宋_GB2312" w:hAnsi="仿宋_GB2312" w:cs="仿宋_GB2312" w:hint="eastAsia"/>
                <w:kern w:val="0"/>
                <w:szCs w:val="21"/>
              </w:rPr>
              <w:t>有，具体产品为</w:t>
            </w:r>
            <w:r w:rsidRPr="003103ED">
              <w:rPr>
                <w:rFonts w:ascii="仿宋_GB2312" w:eastAsia="仿宋_GB2312" w:hAnsi="仿宋_GB2312" w:cs="仿宋_GB2312" w:hint="eastAsia"/>
                <w:bCs/>
                <w:kern w:val="0"/>
                <w:szCs w:val="21"/>
                <w:u w:val="single"/>
              </w:rPr>
              <w:t xml:space="preserve">        </w:t>
            </w:r>
          </w:p>
          <w:p w14:paraId="0CF617E3" w14:textId="77777777" w:rsidR="006254AD" w:rsidRPr="003103ED" w:rsidRDefault="002F0094">
            <w:pPr>
              <w:rPr>
                <w:rFonts w:ascii="仿宋_GB2312" w:eastAsia="仿宋_GB2312" w:hAnsi="仿宋_GB2312" w:cs="仿宋_GB2312"/>
                <w:kern w:val="0"/>
                <w:szCs w:val="21"/>
              </w:rPr>
            </w:pPr>
            <w:r w:rsidRPr="003103ED">
              <w:rPr>
                <w:rFonts w:ascii="仿宋_GB2312" w:eastAsia="仿宋_GB2312" w:hAnsi="仿宋_GB2312" w:cs="仿宋_GB2312" w:hint="eastAsia"/>
              </w:rPr>
              <w:sym w:font="Wingdings 2" w:char="0052"/>
            </w:r>
            <w:r w:rsidR="006254AD" w:rsidRPr="003103ED">
              <w:rPr>
                <w:rFonts w:ascii="仿宋_GB2312" w:eastAsia="仿宋_GB2312" w:hAnsi="仿宋_GB2312" w:cs="仿宋_GB2312" w:hint="eastAsia"/>
                <w:kern w:val="0"/>
                <w:szCs w:val="21"/>
              </w:rPr>
              <w:t>没有</w:t>
            </w:r>
          </w:p>
        </w:tc>
      </w:tr>
      <w:tr w:rsidR="006254AD" w14:paraId="0184D2B1" w14:textId="77777777" w:rsidTr="00D602FB">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14:paraId="6EF6BFB0"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2.2</w:t>
            </w:r>
          </w:p>
        </w:tc>
        <w:tc>
          <w:tcPr>
            <w:tcW w:w="2253" w:type="dxa"/>
            <w:tcBorders>
              <w:top w:val="single" w:sz="4" w:space="0" w:color="auto"/>
              <w:left w:val="single" w:sz="4" w:space="0" w:color="auto"/>
              <w:bottom w:val="single" w:sz="4" w:space="0" w:color="auto"/>
              <w:right w:val="single" w:sz="4" w:space="0" w:color="auto"/>
            </w:tcBorders>
            <w:vAlign w:val="center"/>
          </w:tcPr>
          <w:p w14:paraId="0B24AA91" w14:textId="77777777" w:rsidR="006254AD" w:rsidRDefault="006254AD">
            <w:pPr>
              <w:shd w:val="clear" w:color="auto" w:fill="FFFFFF"/>
              <w:jc w:val="cente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t>项目预算金额、最高限价</w:t>
            </w:r>
          </w:p>
        </w:tc>
        <w:tc>
          <w:tcPr>
            <w:tcW w:w="5685" w:type="dxa"/>
            <w:tcBorders>
              <w:top w:val="single" w:sz="4" w:space="0" w:color="auto"/>
              <w:left w:val="single" w:sz="4" w:space="0" w:color="auto"/>
              <w:bottom w:val="single" w:sz="4" w:space="0" w:color="auto"/>
              <w:right w:val="single" w:sz="4" w:space="0" w:color="auto"/>
            </w:tcBorders>
            <w:vAlign w:val="center"/>
          </w:tcPr>
          <w:p w14:paraId="18C8A937" w14:textId="77777777" w:rsidR="00000EFE" w:rsidRDefault="00000EFE" w:rsidP="00000EFE">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szCs w:val="21"/>
                <w:u w:val="single"/>
              </w:rPr>
              <w:t>7.291</w:t>
            </w:r>
            <w:r w:rsidRPr="00C94D41">
              <w:rPr>
                <w:rFonts w:ascii="仿宋_GB2312" w:eastAsia="仿宋_GB2312" w:hAnsi="仿宋_GB2312" w:cs="仿宋_GB2312" w:hint="eastAsia"/>
                <w:szCs w:val="21"/>
                <w:u w:val="single"/>
              </w:rPr>
              <w:t>万</w:t>
            </w:r>
            <w:r>
              <w:rPr>
                <w:rFonts w:ascii="仿宋_GB2312" w:eastAsia="仿宋_GB2312" w:hAnsi="仿宋_GB2312" w:cs="仿宋_GB2312" w:hint="eastAsia"/>
                <w:bCs/>
                <w:kern w:val="0"/>
                <w:szCs w:val="21"/>
              </w:rPr>
              <w:t>元</w:t>
            </w:r>
          </w:p>
          <w:p w14:paraId="3B6A8BE0" w14:textId="65106870" w:rsidR="006254AD" w:rsidRPr="003103ED" w:rsidRDefault="00000EFE" w:rsidP="00000EFE">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szCs w:val="21"/>
                <w:u w:val="single"/>
              </w:rPr>
              <w:t>7.291</w:t>
            </w:r>
            <w:r w:rsidRPr="00C94D41">
              <w:rPr>
                <w:rFonts w:ascii="仿宋_GB2312" w:eastAsia="仿宋_GB2312" w:hAnsi="仿宋_GB2312" w:cs="仿宋_GB2312" w:hint="eastAsia"/>
                <w:szCs w:val="21"/>
                <w:u w:val="single"/>
              </w:rPr>
              <w:t>万元</w:t>
            </w:r>
          </w:p>
        </w:tc>
      </w:tr>
      <w:tr w:rsidR="006254AD" w14:paraId="018B992F"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5F937A42"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6.1</w:t>
            </w:r>
          </w:p>
        </w:tc>
        <w:tc>
          <w:tcPr>
            <w:tcW w:w="2253" w:type="dxa"/>
            <w:tcBorders>
              <w:top w:val="single" w:sz="4" w:space="0" w:color="auto"/>
              <w:left w:val="single" w:sz="4" w:space="0" w:color="auto"/>
              <w:bottom w:val="single" w:sz="4" w:space="0" w:color="auto"/>
              <w:right w:val="single" w:sz="4" w:space="0" w:color="auto"/>
            </w:tcBorders>
            <w:vAlign w:val="center"/>
          </w:tcPr>
          <w:p w14:paraId="37C62B64" w14:textId="77777777" w:rsidR="006254AD" w:rsidRDefault="006254AD">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现场考察、谈判前答疑会</w:t>
            </w:r>
          </w:p>
        </w:tc>
        <w:tc>
          <w:tcPr>
            <w:tcW w:w="5685" w:type="dxa"/>
            <w:tcBorders>
              <w:top w:val="single" w:sz="4" w:space="0" w:color="auto"/>
              <w:left w:val="single" w:sz="4" w:space="0" w:color="auto"/>
              <w:bottom w:val="single" w:sz="4" w:space="0" w:color="auto"/>
              <w:right w:val="single" w:sz="4" w:space="0" w:color="auto"/>
            </w:tcBorders>
            <w:vAlign w:val="center"/>
          </w:tcPr>
          <w:p w14:paraId="487B7278" w14:textId="77777777" w:rsidR="006254AD" w:rsidRPr="003103ED" w:rsidRDefault="002F0094">
            <w:pPr>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sym w:font="Wingdings" w:char="F0FE"/>
            </w:r>
            <w:r w:rsidR="006254AD" w:rsidRPr="003103ED">
              <w:rPr>
                <w:rFonts w:ascii="仿宋_GB2312" w:eastAsia="仿宋_GB2312" w:hAnsi="仿宋_GB2312" w:cs="仿宋_GB2312" w:hint="eastAsia"/>
                <w:kern w:val="0"/>
                <w:szCs w:val="21"/>
              </w:rPr>
              <w:t>不组织</w:t>
            </w:r>
          </w:p>
          <w:p w14:paraId="42E348F3" w14:textId="77777777" w:rsidR="006254AD" w:rsidRPr="003103ED" w:rsidRDefault="006254AD">
            <w:pPr>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sym w:font="Wingdings 2" w:char="00A3"/>
            </w:r>
            <w:r w:rsidRPr="003103ED">
              <w:rPr>
                <w:rFonts w:ascii="仿宋_GB2312" w:eastAsia="仿宋_GB2312" w:hAnsi="仿宋_GB2312" w:cs="仿宋_GB2312" w:hint="eastAsia"/>
                <w:kern w:val="0"/>
                <w:szCs w:val="21"/>
              </w:rPr>
              <w:t>组织，时  间：</w:t>
            </w:r>
            <w:r w:rsidRPr="003103ED">
              <w:rPr>
                <w:rFonts w:ascii="仿宋_GB2312" w:eastAsia="仿宋_GB2312" w:hAnsi="仿宋_GB2312" w:cs="仿宋_GB2312" w:hint="eastAsia"/>
                <w:kern w:val="0"/>
                <w:szCs w:val="21"/>
                <w:u w:val="single"/>
              </w:rPr>
              <w:t xml:space="preserve">             </w:t>
            </w:r>
          </w:p>
          <w:p w14:paraId="24726693" w14:textId="77777777" w:rsidR="006254AD" w:rsidRPr="003103ED" w:rsidRDefault="006254AD">
            <w:pPr>
              <w:widowControl/>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地  点：</w:t>
            </w:r>
            <w:r w:rsidRPr="003103ED">
              <w:rPr>
                <w:rFonts w:ascii="仿宋_GB2312" w:eastAsia="仿宋_GB2312" w:hAnsi="仿宋_GB2312" w:cs="仿宋_GB2312" w:hint="eastAsia"/>
                <w:kern w:val="0"/>
                <w:szCs w:val="21"/>
                <w:u w:val="single"/>
              </w:rPr>
              <w:t xml:space="preserve">             </w:t>
            </w:r>
          </w:p>
          <w:p w14:paraId="53D5D624" w14:textId="77777777" w:rsidR="006254AD" w:rsidRPr="003103ED" w:rsidRDefault="006254AD">
            <w:pPr>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联系人：</w:t>
            </w:r>
            <w:r w:rsidRPr="003103ED">
              <w:rPr>
                <w:rFonts w:ascii="仿宋_GB2312" w:eastAsia="仿宋_GB2312" w:hAnsi="仿宋_GB2312" w:cs="仿宋_GB2312" w:hint="eastAsia"/>
                <w:kern w:val="0"/>
                <w:szCs w:val="21"/>
                <w:u w:val="single"/>
              </w:rPr>
              <w:t xml:space="preserve">             </w:t>
            </w:r>
          </w:p>
          <w:p w14:paraId="4D84FA85" w14:textId="77777777" w:rsidR="006254AD" w:rsidRPr="003103ED" w:rsidRDefault="006254AD" w:rsidP="006956D4">
            <w:pPr>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电  话：</w:t>
            </w:r>
            <w:r w:rsidRPr="003103ED">
              <w:rPr>
                <w:rFonts w:ascii="仿宋_GB2312" w:eastAsia="仿宋_GB2312" w:hAnsi="仿宋_GB2312" w:cs="仿宋_GB2312" w:hint="eastAsia"/>
                <w:kern w:val="0"/>
                <w:szCs w:val="21"/>
                <w:u w:val="single"/>
              </w:rPr>
              <w:t xml:space="preserve">             </w:t>
            </w:r>
          </w:p>
        </w:tc>
      </w:tr>
      <w:tr w:rsidR="006254AD" w14:paraId="52E01DC5" w14:textId="77777777" w:rsidTr="00D602FB">
        <w:trPr>
          <w:trHeight w:val="527"/>
          <w:jc w:val="center"/>
        </w:trPr>
        <w:tc>
          <w:tcPr>
            <w:tcW w:w="1087" w:type="dxa"/>
            <w:tcBorders>
              <w:top w:val="single" w:sz="4" w:space="0" w:color="auto"/>
              <w:left w:val="single" w:sz="4" w:space="0" w:color="auto"/>
              <w:bottom w:val="single" w:sz="4" w:space="0" w:color="auto"/>
              <w:right w:val="single" w:sz="4" w:space="0" w:color="auto"/>
            </w:tcBorders>
            <w:vAlign w:val="center"/>
          </w:tcPr>
          <w:p w14:paraId="638063E2"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10.3</w:t>
            </w:r>
          </w:p>
        </w:tc>
        <w:tc>
          <w:tcPr>
            <w:tcW w:w="2253" w:type="dxa"/>
            <w:tcBorders>
              <w:top w:val="single" w:sz="4" w:space="0" w:color="auto"/>
              <w:left w:val="single" w:sz="4" w:space="0" w:color="auto"/>
              <w:bottom w:val="single" w:sz="4" w:space="0" w:color="auto"/>
              <w:right w:val="single" w:sz="4" w:space="0" w:color="auto"/>
            </w:tcBorders>
            <w:vAlign w:val="center"/>
          </w:tcPr>
          <w:p w14:paraId="4F84BDB4"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核心产品</w:t>
            </w:r>
          </w:p>
        </w:tc>
        <w:tc>
          <w:tcPr>
            <w:tcW w:w="5685" w:type="dxa"/>
            <w:tcBorders>
              <w:top w:val="single" w:sz="4" w:space="0" w:color="auto"/>
              <w:left w:val="single" w:sz="4" w:space="0" w:color="auto"/>
              <w:bottom w:val="single" w:sz="4" w:space="0" w:color="auto"/>
              <w:right w:val="single" w:sz="4" w:space="0" w:color="auto"/>
            </w:tcBorders>
            <w:vAlign w:val="center"/>
          </w:tcPr>
          <w:p w14:paraId="326E7736" w14:textId="62A70045" w:rsidR="006254AD" w:rsidRPr="003103ED" w:rsidRDefault="00000EFE" w:rsidP="001E2098">
            <w:pPr>
              <w:widowControl/>
              <w:ind w:firstLineChars="200" w:firstLine="420"/>
              <w:jc w:val="left"/>
              <w:rPr>
                <w:rFonts w:ascii="仿宋_GB2312" w:eastAsia="仿宋_GB2312" w:hAnsi="仿宋_GB2312" w:cs="仿宋_GB2312"/>
                <w:kern w:val="0"/>
                <w:szCs w:val="21"/>
                <w:u w:val="single"/>
              </w:rPr>
            </w:pPr>
            <w:r w:rsidRPr="00A60181">
              <w:rPr>
                <w:rFonts w:ascii="仿宋_GB2312" w:eastAsia="仿宋_GB2312" w:hAnsi="仿宋_GB2312" w:cs="仿宋_GB2312"/>
                <w:bCs/>
                <w:kern w:val="0"/>
                <w:szCs w:val="21"/>
                <w:u w:val="single"/>
              </w:rPr>
              <w:t>紫外分光光度计（可见）</w:t>
            </w:r>
            <w:r w:rsidR="006254AD" w:rsidRPr="003103ED">
              <w:rPr>
                <w:rFonts w:ascii="仿宋_GB2312" w:eastAsia="仿宋_GB2312" w:hAnsi="仿宋_GB2312" w:cs="仿宋_GB2312" w:hint="eastAsia"/>
                <w:szCs w:val="21"/>
                <w:u w:val="single"/>
              </w:rPr>
              <w:t xml:space="preserve"> </w:t>
            </w:r>
            <w:r w:rsidR="006254AD" w:rsidRPr="003103ED">
              <w:rPr>
                <w:rFonts w:ascii="仿宋_GB2312" w:eastAsia="仿宋_GB2312" w:hAnsi="仿宋_GB2312" w:cs="仿宋_GB2312" w:hint="eastAsia"/>
                <w:szCs w:val="21"/>
              </w:rPr>
              <w:t>（非单一产品采购时，只能设一个核心产品）</w:t>
            </w:r>
          </w:p>
        </w:tc>
      </w:tr>
      <w:tr w:rsidR="006254AD" w14:paraId="4CA1B1A1" w14:textId="77777777" w:rsidTr="00D602FB">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14:paraId="7AE2EF85"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11.3</w:t>
            </w:r>
          </w:p>
        </w:tc>
        <w:tc>
          <w:tcPr>
            <w:tcW w:w="2253" w:type="dxa"/>
            <w:tcBorders>
              <w:top w:val="single" w:sz="4" w:space="0" w:color="auto"/>
              <w:left w:val="single" w:sz="4" w:space="0" w:color="auto"/>
              <w:bottom w:val="single" w:sz="4" w:space="0" w:color="auto"/>
              <w:right w:val="single" w:sz="4" w:space="0" w:color="auto"/>
            </w:tcBorders>
            <w:vAlign w:val="center"/>
          </w:tcPr>
          <w:p w14:paraId="6F0BC32A" w14:textId="77777777" w:rsidR="006254AD" w:rsidRDefault="006254AD" w:rsidP="006956D4">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样品</w:t>
            </w:r>
          </w:p>
        </w:tc>
        <w:tc>
          <w:tcPr>
            <w:tcW w:w="5685" w:type="dxa"/>
            <w:tcBorders>
              <w:top w:val="single" w:sz="4" w:space="0" w:color="auto"/>
              <w:left w:val="single" w:sz="4" w:space="0" w:color="auto"/>
              <w:bottom w:val="single" w:sz="4" w:space="0" w:color="auto"/>
              <w:right w:val="single" w:sz="4" w:space="0" w:color="auto"/>
            </w:tcBorders>
            <w:vAlign w:val="center"/>
          </w:tcPr>
          <w:p w14:paraId="314B1A38" w14:textId="77777777" w:rsidR="006254AD" w:rsidRDefault="002F0094">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w:char="F0FE"/>
            </w:r>
            <w:r w:rsidR="006254AD">
              <w:rPr>
                <w:rFonts w:ascii="仿宋_GB2312" w:eastAsia="仿宋_GB2312" w:hAnsi="仿宋_GB2312" w:cs="仿宋_GB2312" w:hint="eastAsia"/>
                <w:color w:val="000000"/>
                <w:kern w:val="0"/>
                <w:szCs w:val="21"/>
              </w:rPr>
              <w:t>不</w:t>
            </w:r>
            <w:r w:rsidR="006254AD">
              <w:rPr>
                <w:rFonts w:ascii="仿宋_GB2312" w:eastAsia="仿宋_GB2312" w:hAnsi="仿宋_GB2312" w:cs="仿宋_GB2312" w:hint="eastAsia"/>
                <w:bCs/>
                <w:color w:val="000000"/>
                <w:kern w:val="0"/>
                <w:szCs w:val="21"/>
              </w:rPr>
              <w:t>需要提供样品</w:t>
            </w:r>
          </w:p>
          <w:p w14:paraId="2939A8D7" w14:textId="77777777" w:rsidR="006254AD" w:rsidRDefault="006254AD">
            <w:pP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需要提供样品</w:t>
            </w:r>
          </w:p>
          <w:p w14:paraId="240F196C"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1、样品同响应文件一并递交</w:t>
            </w:r>
          </w:p>
          <w:p w14:paraId="724F0B7D"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2、样品制作的标准和要求：</w:t>
            </w:r>
            <w:r>
              <w:rPr>
                <w:rFonts w:ascii="仿宋_GB2312" w:eastAsia="仿宋_GB2312" w:hAnsi="仿宋_GB2312" w:cs="仿宋_GB2312" w:hint="eastAsia"/>
                <w:color w:val="000000"/>
                <w:kern w:val="0"/>
                <w:szCs w:val="21"/>
                <w:u w:val="single"/>
              </w:rPr>
              <w:t xml:space="preserve">             </w:t>
            </w:r>
          </w:p>
          <w:p w14:paraId="5D78B0A5"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3、随样品提交相关检测报告要求：</w:t>
            </w:r>
            <w:r>
              <w:rPr>
                <w:rFonts w:ascii="仿宋_GB2312" w:eastAsia="仿宋_GB2312" w:hAnsi="仿宋_GB2312" w:cs="仿宋_GB2312" w:hint="eastAsia"/>
                <w:color w:val="000000"/>
                <w:kern w:val="0"/>
                <w:szCs w:val="21"/>
                <w:u w:val="single"/>
              </w:rPr>
              <w:t xml:space="preserve">       </w:t>
            </w:r>
          </w:p>
          <w:p w14:paraId="7A1D9C0E" w14:textId="77777777" w:rsidR="006956D4" w:rsidRDefault="006956D4" w:rsidP="006956D4">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（包含是否要求提供、检测机构要求、检测内容等）</w:t>
            </w:r>
          </w:p>
          <w:p w14:paraId="5CF8B76D" w14:textId="77777777" w:rsidR="006254AD" w:rsidRDefault="006956D4" w:rsidP="006956D4">
            <w:pPr>
              <w:ind w:left="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4、样品的封存及退回：成交供应商的样品将由采购人进行保管、封存，并作为履约验收的参考。未成交的供应商提供的样品，成交结果公布后，由未成交供应商自行领回或经未成交供应商同意后自行处理。</w:t>
            </w:r>
          </w:p>
        </w:tc>
      </w:tr>
      <w:tr w:rsidR="006254AD" w14:paraId="3E37276E"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72284FF1"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2253" w:type="dxa"/>
            <w:tcBorders>
              <w:top w:val="single" w:sz="4" w:space="0" w:color="auto"/>
              <w:left w:val="single" w:sz="4" w:space="0" w:color="auto"/>
              <w:bottom w:val="single" w:sz="8" w:space="0" w:color="auto"/>
              <w:right w:val="single" w:sz="8" w:space="0" w:color="auto"/>
            </w:tcBorders>
            <w:vAlign w:val="center"/>
          </w:tcPr>
          <w:p w14:paraId="0F8FC45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5685" w:type="dxa"/>
            <w:tcBorders>
              <w:top w:val="single" w:sz="4" w:space="0" w:color="auto"/>
              <w:left w:val="nil"/>
              <w:bottom w:val="single" w:sz="8" w:space="0" w:color="auto"/>
              <w:right w:val="single" w:sz="8" w:space="0" w:color="auto"/>
            </w:tcBorders>
            <w:vAlign w:val="center"/>
          </w:tcPr>
          <w:p w14:paraId="196B2355" w14:textId="77777777" w:rsidR="006254AD" w:rsidRPr="006956D4" w:rsidRDefault="00F150EF">
            <w:pPr>
              <w:rPr>
                <w:rFonts w:ascii="仿宋_GB2312" w:eastAsia="仿宋_GB2312" w:hAnsi="仿宋_GB2312" w:cs="仿宋_GB2312"/>
                <w:szCs w:val="21"/>
              </w:rPr>
            </w:pPr>
            <w:r>
              <w:rPr>
                <w:rFonts w:ascii="仿宋_GB2312" w:eastAsia="仿宋_GB2312" w:hAnsi="仿宋_GB2312" w:cs="仿宋_GB2312" w:hint="eastAsia"/>
                <w:kern w:val="0"/>
                <w:szCs w:val="21"/>
              </w:rPr>
              <w:t>无</w:t>
            </w:r>
          </w:p>
        </w:tc>
      </w:tr>
      <w:tr w:rsidR="006254AD" w14:paraId="43B1E46F"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64F07F99"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2253" w:type="dxa"/>
            <w:tcBorders>
              <w:top w:val="single" w:sz="4" w:space="0" w:color="auto"/>
              <w:left w:val="single" w:sz="4" w:space="0" w:color="auto"/>
              <w:bottom w:val="single" w:sz="8" w:space="0" w:color="auto"/>
              <w:right w:val="single" w:sz="8" w:space="0" w:color="auto"/>
            </w:tcBorders>
            <w:vAlign w:val="center"/>
          </w:tcPr>
          <w:p w14:paraId="795C0C36" w14:textId="77777777" w:rsidR="006254AD" w:rsidRDefault="006254A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响应有效期</w:t>
            </w:r>
          </w:p>
        </w:tc>
        <w:tc>
          <w:tcPr>
            <w:tcW w:w="5685" w:type="dxa"/>
            <w:tcBorders>
              <w:top w:val="single" w:sz="4" w:space="0" w:color="auto"/>
              <w:left w:val="nil"/>
              <w:bottom w:val="single" w:sz="8" w:space="0" w:color="auto"/>
              <w:right w:val="single" w:sz="8" w:space="0" w:color="auto"/>
            </w:tcBorders>
            <w:vAlign w:val="center"/>
          </w:tcPr>
          <w:p w14:paraId="5B4D6894" w14:textId="77777777" w:rsidR="006254AD" w:rsidRDefault="006254AD">
            <w:pPr>
              <w:pStyle w:val="a7"/>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Pr="0029448F">
              <w:rPr>
                <w:rFonts w:ascii="仿宋_GB2312" w:eastAsia="仿宋_GB2312" w:hAnsi="仿宋_GB2312" w:cs="仿宋_GB2312" w:hint="eastAsia"/>
                <w:color w:val="000000"/>
                <w:kern w:val="0"/>
                <w:szCs w:val="21"/>
                <w:u w:val="single"/>
              </w:rPr>
              <w:t xml:space="preserve">90 </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日历日</w:t>
            </w:r>
          </w:p>
        </w:tc>
      </w:tr>
      <w:tr w:rsidR="006254AD" w14:paraId="6A9009F8"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1A955B08"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2253" w:type="dxa"/>
            <w:tcBorders>
              <w:top w:val="nil"/>
              <w:left w:val="single" w:sz="4" w:space="0" w:color="auto"/>
              <w:bottom w:val="single" w:sz="4" w:space="0" w:color="auto"/>
              <w:right w:val="single" w:sz="8" w:space="0" w:color="auto"/>
            </w:tcBorders>
            <w:vAlign w:val="center"/>
          </w:tcPr>
          <w:p w14:paraId="6ED1FA2D"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响应文件份数</w:t>
            </w:r>
          </w:p>
        </w:tc>
        <w:tc>
          <w:tcPr>
            <w:tcW w:w="5685" w:type="dxa"/>
            <w:tcBorders>
              <w:top w:val="nil"/>
              <w:left w:val="nil"/>
              <w:bottom w:val="single" w:sz="4" w:space="0" w:color="auto"/>
              <w:right w:val="single" w:sz="8" w:space="0" w:color="auto"/>
            </w:tcBorders>
            <w:vAlign w:val="center"/>
          </w:tcPr>
          <w:p w14:paraId="08777A00" w14:textId="77777777" w:rsidR="006254AD" w:rsidRDefault="006254AD">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正本</w:t>
            </w:r>
            <w:r>
              <w:rPr>
                <w:rFonts w:ascii="仿宋_GB2312" w:eastAsia="仿宋_GB2312" w:hAnsi="仿宋_GB2312" w:cs="仿宋_GB2312" w:hint="eastAsia"/>
                <w:color w:val="000000"/>
                <w:szCs w:val="21"/>
                <w:u w:val="single"/>
              </w:rPr>
              <w:t xml:space="preserve">  </w:t>
            </w:r>
            <w:r w:rsidR="006956D4">
              <w:rPr>
                <w:rFonts w:ascii="仿宋_GB2312" w:eastAsia="仿宋_GB2312" w:hAnsi="仿宋_GB2312" w:cs="仿宋_GB2312" w:hint="eastAsia"/>
                <w:color w:val="000000"/>
                <w:szCs w:val="21"/>
                <w:u w:val="single"/>
              </w:rPr>
              <w:t>1</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份,副本</w:t>
            </w:r>
            <w:r>
              <w:rPr>
                <w:rFonts w:ascii="仿宋_GB2312" w:eastAsia="仿宋_GB2312" w:hAnsi="仿宋_GB2312" w:cs="仿宋_GB2312" w:hint="eastAsia"/>
                <w:color w:val="000000"/>
                <w:szCs w:val="21"/>
                <w:u w:val="single"/>
              </w:rPr>
              <w:t xml:space="preserve">  </w:t>
            </w:r>
            <w:r w:rsidR="00F150EF">
              <w:rPr>
                <w:rFonts w:ascii="仿宋_GB2312" w:eastAsia="仿宋_GB2312" w:hAnsi="仿宋_GB2312" w:cs="仿宋_GB2312"/>
                <w:color w:val="000000"/>
                <w:szCs w:val="21"/>
                <w:u w:val="single"/>
              </w:rPr>
              <w:t>4</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w:t>
            </w:r>
          </w:p>
        </w:tc>
      </w:tr>
      <w:tr w:rsidR="006254AD" w14:paraId="739A4D69"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32DB633C"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p w14:paraId="257ABD1B" w14:textId="77777777" w:rsidR="006254AD" w:rsidRDefault="006254AD">
            <w:pPr>
              <w:widowControl/>
              <w:jc w:val="center"/>
              <w:rPr>
                <w:rFonts w:ascii="仿宋_GB2312" w:eastAsia="仿宋_GB2312" w:hAnsi="仿宋_GB2312" w:cs="仿宋_GB2312"/>
                <w:kern w:val="0"/>
                <w:szCs w:val="21"/>
              </w:rPr>
            </w:pPr>
          </w:p>
        </w:tc>
        <w:tc>
          <w:tcPr>
            <w:tcW w:w="2253" w:type="dxa"/>
            <w:tcBorders>
              <w:top w:val="nil"/>
              <w:left w:val="single" w:sz="4" w:space="0" w:color="auto"/>
              <w:bottom w:val="single" w:sz="4" w:space="0" w:color="auto"/>
              <w:right w:val="single" w:sz="8" w:space="0" w:color="auto"/>
            </w:tcBorders>
            <w:vAlign w:val="center"/>
          </w:tcPr>
          <w:p w14:paraId="70B57325"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递交响应文件截止时间、地点：</w:t>
            </w:r>
          </w:p>
        </w:tc>
        <w:tc>
          <w:tcPr>
            <w:tcW w:w="5685" w:type="dxa"/>
            <w:tcBorders>
              <w:top w:val="nil"/>
              <w:left w:val="nil"/>
              <w:bottom w:val="single" w:sz="4" w:space="0" w:color="auto"/>
              <w:right w:val="single" w:sz="8" w:space="0" w:color="auto"/>
            </w:tcBorders>
            <w:vAlign w:val="center"/>
          </w:tcPr>
          <w:p w14:paraId="7C0F5770"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详见采购公告，以采购公告规定时间、地点为准。</w:t>
            </w:r>
          </w:p>
        </w:tc>
      </w:tr>
      <w:tr w:rsidR="006254AD" w14:paraId="1B26FAB3"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01989A6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2253" w:type="dxa"/>
            <w:tcBorders>
              <w:top w:val="nil"/>
              <w:left w:val="single" w:sz="4" w:space="0" w:color="auto"/>
              <w:bottom w:val="single" w:sz="4" w:space="0" w:color="auto"/>
              <w:right w:val="single" w:sz="8" w:space="0" w:color="auto"/>
            </w:tcBorders>
            <w:vAlign w:val="center"/>
          </w:tcPr>
          <w:p w14:paraId="566717A3"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谈判会议时间、地点：</w:t>
            </w:r>
          </w:p>
        </w:tc>
        <w:tc>
          <w:tcPr>
            <w:tcW w:w="5685" w:type="dxa"/>
            <w:tcBorders>
              <w:top w:val="nil"/>
              <w:left w:val="nil"/>
              <w:bottom w:val="single" w:sz="4" w:space="0" w:color="auto"/>
              <w:right w:val="single" w:sz="8" w:space="0" w:color="auto"/>
            </w:tcBorders>
            <w:vAlign w:val="center"/>
          </w:tcPr>
          <w:p w14:paraId="4C029BFC"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详见采购公告，以采购公告规定时间、地点为准。</w:t>
            </w:r>
          </w:p>
        </w:tc>
      </w:tr>
      <w:tr w:rsidR="006254AD" w14:paraId="68E15574"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416C6AF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2253" w:type="dxa"/>
            <w:tcBorders>
              <w:top w:val="nil"/>
              <w:left w:val="single" w:sz="4" w:space="0" w:color="auto"/>
              <w:bottom w:val="single" w:sz="4" w:space="0" w:color="auto"/>
              <w:right w:val="single" w:sz="8" w:space="0" w:color="auto"/>
            </w:tcBorders>
            <w:vAlign w:val="center"/>
          </w:tcPr>
          <w:p w14:paraId="774F3EB8" w14:textId="77777777" w:rsidR="006254AD" w:rsidRDefault="006254AD" w:rsidP="006956D4">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样品的评审办法以及评审标准</w:t>
            </w:r>
          </w:p>
        </w:tc>
        <w:tc>
          <w:tcPr>
            <w:tcW w:w="5685" w:type="dxa"/>
            <w:tcBorders>
              <w:top w:val="nil"/>
              <w:left w:val="nil"/>
              <w:bottom w:val="single" w:sz="4" w:space="0" w:color="auto"/>
              <w:right w:val="single" w:sz="8" w:space="0" w:color="auto"/>
            </w:tcBorders>
            <w:vAlign w:val="center"/>
          </w:tcPr>
          <w:p w14:paraId="36260843"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样品：</w:t>
            </w:r>
          </w:p>
          <w:p w14:paraId="6C17D013"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1、样品评审方法：</w:t>
            </w:r>
            <w:r>
              <w:rPr>
                <w:rFonts w:ascii="仿宋_GB2312" w:eastAsia="仿宋_GB2312" w:hAnsi="仿宋_GB2312" w:cs="仿宋_GB2312" w:hint="eastAsia"/>
                <w:color w:val="000000"/>
                <w:kern w:val="0"/>
                <w:szCs w:val="21"/>
                <w:u w:val="single"/>
              </w:rPr>
              <w:t xml:space="preserve">              </w:t>
            </w:r>
          </w:p>
          <w:p w14:paraId="68964BA8" w14:textId="77777777" w:rsidR="006254AD" w:rsidRDefault="006254AD">
            <w:pPr>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2、样品评审标准：</w:t>
            </w:r>
            <w:r>
              <w:rPr>
                <w:rFonts w:ascii="仿宋_GB2312" w:eastAsia="仿宋_GB2312" w:hAnsi="仿宋_GB2312" w:cs="仿宋_GB2312" w:hint="eastAsia"/>
                <w:color w:val="000000"/>
                <w:kern w:val="0"/>
                <w:szCs w:val="21"/>
                <w:u w:val="single"/>
              </w:rPr>
              <w:t xml:space="preserve">               </w:t>
            </w:r>
          </w:p>
        </w:tc>
      </w:tr>
      <w:tr w:rsidR="006254AD" w14:paraId="596A0F82"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279832C9"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2253" w:type="dxa"/>
            <w:tcBorders>
              <w:top w:val="single" w:sz="4" w:space="0" w:color="auto"/>
              <w:left w:val="single" w:sz="4" w:space="0" w:color="auto"/>
              <w:bottom w:val="single" w:sz="4" w:space="0" w:color="auto"/>
              <w:right w:val="single" w:sz="4" w:space="0" w:color="auto"/>
            </w:tcBorders>
            <w:vAlign w:val="center"/>
          </w:tcPr>
          <w:p w14:paraId="14E11539"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推荐成交候选供应商的数量</w:t>
            </w:r>
          </w:p>
        </w:tc>
        <w:tc>
          <w:tcPr>
            <w:tcW w:w="5685" w:type="dxa"/>
            <w:tcBorders>
              <w:top w:val="single" w:sz="4" w:space="0" w:color="auto"/>
              <w:left w:val="single" w:sz="4" w:space="0" w:color="auto"/>
              <w:bottom w:val="single" w:sz="4" w:space="0" w:color="auto"/>
              <w:right w:val="single" w:sz="4" w:space="0" w:color="auto"/>
            </w:tcBorders>
            <w:vAlign w:val="center"/>
          </w:tcPr>
          <w:p w14:paraId="19F7FB22"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006956D4">
              <w:rPr>
                <w:rFonts w:ascii="仿宋_GB2312" w:eastAsia="仿宋_GB2312" w:hAnsi="仿宋_GB2312" w:cs="仿宋_GB2312" w:hint="eastAsia"/>
                <w:color w:val="000000"/>
                <w:kern w:val="0"/>
                <w:szCs w:val="21"/>
                <w:u w:val="single"/>
              </w:rPr>
              <w:t>3</w:t>
            </w:r>
            <w:r>
              <w:rPr>
                <w:rFonts w:ascii="仿宋_GB2312" w:eastAsia="仿宋_GB2312" w:hAnsi="仿宋_GB2312" w:cs="仿宋_GB2312" w:hint="eastAsia"/>
                <w:color w:val="000000"/>
                <w:kern w:val="0"/>
                <w:szCs w:val="21"/>
                <w:u w:val="single"/>
              </w:rPr>
              <w:t xml:space="preserve">      </w:t>
            </w:r>
          </w:p>
        </w:tc>
      </w:tr>
      <w:tr w:rsidR="006254AD" w14:paraId="5704FD72"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54E1C4FE"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34</w:t>
            </w:r>
          </w:p>
        </w:tc>
        <w:tc>
          <w:tcPr>
            <w:tcW w:w="2253" w:type="dxa"/>
            <w:tcBorders>
              <w:top w:val="single" w:sz="4" w:space="0" w:color="auto"/>
              <w:left w:val="single" w:sz="4" w:space="0" w:color="auto"/>
              <w:bottom w:val="single" w:sz="4" w:space="0" w:color="auto"/>
              <w:right w:val="single" w:sz="4" w:space="0" w:color="auto"/>
            </w:tcBorders>
            <w:vAlign w:val="center"/>
          </w:tcPr>
          <w:p w14:paraId="744F2B26"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确定成交供应商的方式</w:t>
            </w:r>
          </w:p>
        </w:tc>
        <w:tc>
          <w:tcPr>
            <w:tcW w:w="5685" w:type="dxa"/>
            <w:tcBorders>
              <w:top w:val="single" w:sz="4" w:space="0" w:color="auto"/>
              <w:left w:val="single" w:sz="4" w:space="0" w:color="auto"/>
              <w:bottom w:val="single" w:sz="4" w:space="0" w:color="auto"/>
              <w:right w:val="single" w:sz="4" w:space="0" w:color="auto"/>
            </w:tcBorders>
            <w:vAlign w:val="center"/>
          </w:tcPr>
          <w:p w14:paraId="1C3739B5"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成交供应商数量：</w:t>
            </w:r>
            <w:r w:rsidR="00E80242">
              <w:rPr>
                <w:rFonts w:ascii="仿宋_GB2312" w:eastAsia="仿宋_GB2312" w:hAnsi="仿宋_GB2312" w:cs="仿宋_GB2312" w:hint="eastAsia"/>
                <w:color w:val="000000"/>
                <w:kern w:val="0"/>
                <w:szCs w:val="21"/>
                <w:u w:val="single"/>
              </w:rPr>
              <w:t xml:space="preserve">  1 </w:t>
            </w:r>
          </w:p>
          <w:p w14:paraId="0DAD939F"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采购人委托谈判小组直接确定成交供应商</w:t>
            </w:r>
          </w:p>
        </w:tc>
      </w:tr>
      <w:tr w:rsidR="006254AD" w14:paraId="765E97FE"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757BF193"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38.1</w:t>
            </w:r>
          </w:p>
        </w:tc>
        <w:tc>
          <w:tcPr>
            <w:tcW w:w="2253" w:type="dxa"/>
            <w:tcBorders>
              <w:top w:val="single" w:sz="4" w:space="0" w:color="auto"/>
              <w:left w:val="single" w:sz="4" w:space="0" w:color="auto"/>
              <w:bottom w:val="single" w:sz="4" w:space="0" w:color="auto"/>
              <w:right w:val="single" w:sz="4" w:space="0" w:color="auto"/>
            </w:tcBorders>
            <w:vAlign w:val="center"/>
          </w:tcPr>
          <w:p w14:paraId="2EEF9B93" w14:textId="77777777" w:rsidR="006254AD" w:rsidRDefault="006254AD">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履约保证金</w:t>
            </w:r>
          </w:p>
        </w:tc>
        <w:tc>
          <w:tcPr>
            <w:tcW w:w="5685" w:type="dxa"/>
            <w:tcBorders>
              <w:top w:val="single" w:sz="4" w:space="0" w:color="auto"/>
              <w:left w:val="single" w:sz="4" w:space="0" w:color="auto"/>
              <w:bottom w:val="single" w:sz="4" w:space="0" w:color="auto"/>
              <w:right w:val="single" w:sz="4" w:space="0" w:color="auto"/>
            </w:tcBorders>
            <w:vAlign w:val="center"/>
          </w:tcPr>
          <w:p w14:paraId="393023F4" w14:textId="77777777" w:rsidR="006254AD" w:rsidRDefault="002F0094">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F0FE"/>
            </w:r>
            <w:r w:rsidR="006254AD">
              <w:rPr>
                <w:rFonts w:ascii="仿宋_GB2312" w:eastAsia="仿宋_GB2312" w:hAnsi="仿宋_GB2312" w:cs="仿宋_GB2312" w:hint="eastAsia"/>
                <w:color w:val="000000"/>
                <w:szCs w:val="21"/>
              </w:rPr>
              <w:t>本项目不收取履约保证金</w:t>
            </w:r>
          </w:p>
          <w:p w14:paraId="06E02169" w14:textId="77777777" w:rsidR="006254AD" w:rsidRDefault="006254AD">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2" w:char="00A3"/>
            </w:r>
            <w:r>
              <w:rPr>
                <w:rFonts w:ascii="仿宋_GB2312" w:eastAsia="仿宋_GB2312" w:hAnsi="仿宋_GB2312" w:cs="仿宋_GB2312" w:hint="eastAsia"/>
                <w:color w:val="000000"/>
                <w:szCs w:val="21"/>
              </w:rPr>
              <w:t>本项目收取履约保证金</w:t>
            </w:r>
          </w:p>
          <w:p w14:paraId="5F6E5D7C"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履约保证金金额：</w:t>
            </w:r>
            <w:r>
              <w:rPr>
                <w:rFonts w:ascii="仿宋_GB2312" w:eastAsia="仿宋_GB2312" w:hAnsi="仿宋_GB2312" w:cs="仿宋_GB2312" w:hint="eastAsia"/>
                <w:color w:val="000000"/>
                <w:kern w:val="0"/>
                <w:szCs w:val="21"/>
                <w:u w:val="single"/>
              </w:rPr>
              <w:t xml:space="preserve">                 </w:t>
            </w:r>
          </w:p>
          <w:p w14:paraId="28053B8F"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履约保证金递交时间：</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6BCAAACC"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履约保证金递交方式：□保函   □支票  □电汇</w:t>
            </w:r>
          </w:p>
          <w:p w14:paraId="590749BF" w14:textId="77777777" w:rsidR="006254AD" w:rsidRDefault="006254AD">
            <w:pPr>
              <w:shd w:val="clear" w:color="auto" w:fill="FFFFFF"/>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账户信息：</w:t>
            </w:r>
          </w:p>
          <w:p w14:paraId="07A5051F"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名：</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60C23CD8"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行：</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16A5085B" w14:textId="77777777" w:rsidR="006254AD" w:rsidRDefault="006254AD">
            <w:pPr>
              <w:ind w:firstLineChars="200" w:firstLine="420"/>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账</w:t>
            </w:r>
            <w:proofErr w:type="gramEnd"/>
            <w:r>
              <w:rPr>
                <w:rFonts w:ascii="仿宋_GB2312" w:eastAsia="仿宋_GB2312" w:hAnsi="仿宋_GB2312" w:cs="仿宋_GB2312" w:hint="eastAsia"/>
                <w:color w:val="000000"/>
                <w:szCs w:val="21"/>
              </w:rPr>
              <w:t xml:space="preserve">    号：</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543E5563" w14:textId="77777777" w:rsidR="006254AD" w:rsidRDefault="006254AD" w:rsidP="006956D4">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履约保证金退还时间及规定：</w:t>
            </w:r>
            <w:r>
              <w:rPr>
                <w:rFonts w:ascii="仿宋_GB2312" w:eastAsia="仿宋_GB2312" w:hAnsi="仿宋_GB2312" w:cs="仿宋_GB2312" w:hint="eastAsia"/>
                <w:color w:val="000000"/>
                <w:kern w:val="0"/>
                <w:szCs w:val="21"/>
                <w:u w:val="single"/>
              </w:rPr>
              <w:t xml:space="preserve">   </w:t>
            </w:r>
          </w:p>
        </w:tc>
      </w:tr>
    </w:tbl>
    <w:p w14:paraId="25F9F418"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01160A46"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 w:val="21"/>
          <w:szCs w:val="21"/>
        </w:rPr>
        <w:br w:type="page"/>
      </w:r>
      <w:bookmarkStart w:id="11" w:name="_Toc533340140"/>
      <w:bookmarkStart w:id="12" w:name="_Toc4485619"/>
      <w:r>
        <w:rPr>
          <w:rFonts w:ascii="仿宋_GB2312" w:eastAsia="仿宋_GB2312" w:hAnsi="仿宋_GB2312" w:cs="仿宋_GB2312" w:hint="eastAsia"/>
          <w:szCs w:val="28"/>
        </w:rPr>
        <w:lastRenderedPageBreak/>
        <w:t>二 总则</w:t>
      </w:r>
      <w:bookmarkEnd w:id="11"/>
      <w:bookmarkEnd w:id="12"/>
    </w:p>
    <w:p w14:paraId="4594D2D5"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w:t>
      </w:r>
      <w:r w:rsidR="006131F1">
        <w:rPr>
          <w:rFonts w:ascii="仿宋_GB2312" w:eastAsia="仿宋_GB2312" w:hAnsi="仿宋_GB2312" w:cs="仿宋_GB2312" w:hint="eastAsia"/>
          <w:b/>
          <w:bCs/>
          <w:szCs w:val="21"/>
        </w:rPr>
        <w:t>采购办公室</w:t>
      </w:r>
      <w:r>
        <w:rPr>
          <w:rFonts w:ascii="仿宋_GB2312" w:eastAsia="仿宋_GB2312" w:hAnsi="仿宋_GB2312" w:cs="仿宋_GB2312" w:hint="eastAsia"/>
          <w:b/>
          <w:bCs/>
          <w:szCs w:val="21"/>
        </w:rPr>
        <w:t>及供应商</w:t>
      </w:r>
    </w:p>
    <w:p w14:paraId="7969001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商须知表1.1条。</w:t>
      </w:r>
    </w:p>
    <w:p w14:paraId="4C350E9A" w14:textId="77777777" w:rsidR="006119EC"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w:t>
      </w:r>
      <w:r w:rsidR="006119EC">
        <w:rPr>
          <w:rFonts w:ascii="仿宋_GB2312" w:eastAsia="仿宋_GB2312" w:hAnsi="仿宋_GB2312" w:cs="仿宋_GB2312" w:hint="eastAsia"/>
          <w:szCs w:val="21"/>
        </w:rPr>
        <w:t>是指辽宁工业大学校内自行采购机构，详见供应商须知表1.2款。</w:t>
      </w:r>
    </w:p>
    <w:p w14:paraId="2A7E163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w:t>
      </w:r>
      <w:r w:rsidR="006119EC">
        <w:rPr>
          <w:rFonts w:ascii="仿宋_GB2312" w:eastAsia="仿宋_GB2312" w:hAnsi="仿宋_GB2312" w:cs="仿宋_GB2312" w:hint="eastAsia"/>
          <w:szCs w:val="21"/>
        </w:rPr>
        <w:t>和</w:t>
      </w:r>
      <w:r>
        <w:rPr>
          <w:rFonts w:ascii="仿宋_GB2312" w:eastAsia="仿宋_GB2312" w:hAnsi="仿宋_GB2312" w:cs="仿宋_GB2312" w:hint="eastAsia"/>
          <w:szCs w:val="21"/>
        </w:rPr>
        <w:t>非法人组织。本项目的供应商及其响应货物须满足以下条件：</w:t>
      </w:r>
    </w:p>
    <w:p w14:paraId="422727E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14:paraId="7331ABC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14:paraId="5398686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认可的方式获得了本项目的采购文件。</w:t>
      </w:r>
    </w:p>
    <w:p w14:paraId="18EA39B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14:paraId="6CB51CC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若供应商须知表1.3.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条中写明采购的产品为财政部、发展改革委、生态环境部等部门发布的品目清单中属于实施政府强制采购品目清单范围的节能产品，如</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所响应产品不具备依据国家确定的认证机构出具的、处于有效期之内的节能产品认证证书，其响应将被认定为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7B1F30A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4</w:t>
      </w:r>
      <w:r>
        <w:rPr>
          <w:rFonts w:ascii="仿宋_GB2312" w:eastAsia="仿宋_GB2312" w:hAnsi="仿宋_GB2312" w:cs="仿宋_GB2312" w:hint="eastAsia"/>
          <w:szCs w:val="21"/>
        </w:rPr>
        <w:t>单位负责人为同一人或者存在直接控股、管理关系的不同供应商，其相关响应将被认定为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769A4F7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5</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BC5C71">
        <w:rPr>
          <w:rFonts w:ascii="仿宋_GB2312" w:eastAsia="仿宋_GB2312" w:hAnsi="仿宋_GB2312" w:cs="仿宋_GB2312" w:hint="eastAsia"/>
          <w:b/>
          <w:szCs w:val="21"/>
        </w:rPr>
        <w:t>无效响应。</w:t>
      </w:r>
    </w:p>
    <w:p w14:paraId="18E71EC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6</w:t>
      </w:r>
      <w:r>
        <w:rPr>
          <w:rFonts w:ascii="仿宋_GB2312" w:eastAsia="仿宋_GB2312" w:hAnsi="仿宋_GB2312" w:cs="仿宋_GB2312" w:hint="eastAsia"/>
          <w:szCs w:val="21"/>
        </w:rPr>
        <w:t>供应商在谈判过程中不得向采购人提供、给予任何有价值的物品，影响其正常决策行为。一经发现，其将被认定为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7594D26B"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14:paraId="6959450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2.1本项目的采购人已获得足以支付本次谈判后所签订的合同项下的资金（包括财政性资金和本项目采购中无法与财政性资金分割的非财政性资金）。</w:t>
      </w:r>
    </w:p>
    <w:p w14:paraId="20BB49C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商须知表2.2条。</w:t>
      </w:r>
    </w:p>
    <w:p w14:paraId="4C09743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BE0E74">
        <w:rPr>
          <w:rFonts w:ascii="仿宋_GB2312" w:eastAsia="仿宋_GB2312" w:hAnsi="仿宋_GB2312" w:cs="仿宋_GB2312" w:hint="eastAsia"/>
          <w:b/>
          <w:szCs w:val="21"/>
        </w:rPr>
        <w:t>无效响应。</w:t>
      </w:r>
    </w:p>
    <w:p w14:paraId="21BD1D0E" w14:textId="77777777" w:rsidR="006254AD" w:rsidRDefault="006254AD">
      <w:pPr>
        <w:adjustRightInd w:val="0"/>
        <w:snapToGrid w:val="0"/>
        <w:spacing w:line="360" w:lineRule="auto"/>
        <w:rPr>
          <w:rFonts w:ascii="仿宋_GB2312" w:eastAsia="仿宋_GB2312" w:hAnsi="仿宋_GB2312" w:cs="仿宋_GB2312"/>
          <w:b/>
          <w:szCs w:val="21"/>
        </w:rPr>
      </w:pPr>
      <w:bookmarkStart w:id="13" w:name="_Toc266951048"/>
      <w:r>
        <w:rPr>
          <w:rFonts w:ascii="仿宋_GB2312" w:eastAsia="仿宋_GB2312" w:hAnsi="仿宋_GB2312" w:cs="仿宋_GB2312" w:hint="eastAsia"/>
          <w:b/>
          <w:szCs w:val="21"/>
        </w:rPr>
        <w:t>3.语言文字</w:t>
      </w:r>
      <w:bookmarkEnd w:id="13"/>
    </w:p>
    <w:p w14:paraId="6F10743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除专用术语外，与谈判有关的语言均使用中文。必要时专用术语应附有中文注释。对不同文字文本响应文件的解释发生异议的，以中文文本为准。</w:t>
      </w:r>
    </w:p>
    <w:p w14:paraId="6546F217" w14:textId="77777777" w:rsidR="006254AD" w:rsidRDefault="006254AD">
      <w:pPr>
        <w:adjustRightInd w:val="0"/>
        <w:snapToGrid w:val="0"/>
        <w:spacing w:line="360" w:lineRule="auto"/>
        <w:rPr>
          <w:rFonts w:ascii="仿宋_GB2312" w:eastAsia="仿宋_GB2312" w:hAnsi="仿宋_GB2312" w:cs="仿宋_GB2312"/>
          <w:b/>
          <w:szCs w:val="21"/>
        </w:rPr>
      </w:pPr>
      <w:bookmarkStart w:id="14" w:name="_1.8_计量单位"/>
      <w:bookmarkStart w:id="15" w:name="_Toc266951049"/>
      <w:bookmarkEnd w:id="14"/>
      <w:r>
        <w:rPr>
          <w:rFonts w:ascii="仿宋_GB2312" w:eastAsia="仿宋_GB2312" w:hAnsi="仿宋_GB2312" w:cs="仿宋_GB2312" w:hint="eastAsia"/>
          <w:b/>
          <w:szCs w:val="21"/>
        </w:rPr>
        <w:t>★4.计量单位</w:t>
      </w:r>
      <w:bookmarkEnd w:id="15"/>
    </w:p>
    <w:p w14:paraId="6DC2384A" w14:textId="77777777" w:rsidR="006119EC" w:rsidRDefault="006119EC" w:rsidP="006119E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响应文件中所使用的计量单位，应采用中华人民共和国法定计量单位。</w:t>
      </w:r>
    </w:p>
    <w:p w14:paraId="4EF66A3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★5.谈判费用</w:t>
      </w:r>
    </w:p>
    <w:p w14:paraId="5E559938"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不论谈判的结果如何，供应商应承担所有与本次政府采购活动有关的费用。</w:t>
      </w:r>
    </w:p>
    <w:p w14:paraId="14E3E00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★6.现场考察、谈判前答疑会</w:t>
      </w:r>
    </w:p>
    <w:p w14:paraId="05150DA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6.1条规定组织现场考察或谈判前答疑会的，采购人按</w:t>
      </w:r>
      <w:r>
        <w:fldChar w:fldCharType="begin"/>
      </w:r>
      <w:r>
        <w:instrText>HYPERLINK \l "_</w:instrText>
      </w:r>
      <w:r>
        <w:instrText>踏勘现场</w:instrText>
      </w:r>
      <w:r>
        <w:instrText>"</w:instrText>
      </w:r>
      <w:r>
        <w:fldChar w:fldCharType="separate"/>
      </w:r>
      <w:r>
        <w:rPr>
          <w:rFonts w:ascii="仿宋_GB2312" w:eastAsia="仿宋_GB2312" w:hAnsi="仿宋_GB2312" w:cs="仿宋_GB2312" w:hint="eastAsia"/>
          <w:szCs w:val="21"/>
        </w:rPr>
        <w:t>供应商须知表</w:t>
      </w:r>
      <w:r>
        <w:rPr>
          <w:rFonts w:ascii="仿宋_GB2312" w:eastAsia="仿宋_GB2312" w:hAnsi="仿宋_GB2312" w:cs="仿宋_GB2312"/>
          <w:szCs w:val="21"/>
        </w:rPr>
        <w:fldChar w:fldCharType="end"/>
      </w:r>
      <w:r>
        <w:rPr>
          <w:rFonts w:ascii="仿宋_GB2312" w:eastAsia="仿宋_GB2312" w:hAnsi="仿宋_GB2312" w:cs="仿宋_GB2312" w:hint="eastAsia"/>
          <w:szCs w:val="21"/>
        </w:rPr>
        <w:t>6.1条规定的时间、地点组织供应商现场考察或谈判前答疑会。</w:t>
      </w:r>
    </w:p>
    <w:p w14:paraId="13B8CB15" w14:textId="77777777" w:rsidR="006254AD" w:rsidRDefault="006254AD">
      <w:pPr>
        <w:adjustRightInd w:val="0"/>
        <w:snapToGrid w:val="0"/>
        <w:spacing w:line="360" w:lineRule="auto"/>
        <w:rPr>
          <w:rFonts w:ascii="仿宋_GB2312" w:eastAsia="仿宋_GB2312" w:hAnsi="仿宋_GB2312" w:cs="仿宋_GB2312"/>
          <w:szCs w:val="21"/>
        </w:rPr>
      </w:pPr>
      <w:bookmarkStart w:id="16" w:name="_1.10_投标预备会"/>
      <w:bookmarkEnd w:id="16"/>
      <w:r>
        <w:rPr>
          <w:rFonts w:ascii="仿宋_GB2312" w:eastAsia="仿宋_GB2312" w:hAnsi="仿宋_GB2312" w:cs="仿宋_GB2312" w:hint="eastAsia"/>
          <w:szCs w:val="21"/>
        </w:rPr>
        <w:t>6.2由于未参加现场考察或谈判前答疑而导致对项目实际情况不了解，影响技术文件编制、</w:t>
      </w:r>
      <w:r>
        <w:fldChar w:fldCharType="begin"/>
      </w:r>
      <w:r>
        <w:instrText>HYPERLINK "https://www.baidu.com/s?wd=%E6%8A%95%E6%A0%87%E6%8A%A5%E4%BB%B7&amp;tn=44039180_cpr&amp;fenlei=mv6quAkxTZn0IZRqIHckPjm4nH00T1dWuyfdP1u9uyPBrjKhmvDv0ZwV5Hcvrjm3rH6sPfKWUMw85HfYnjn4nH6sgvPsT6KdThsqpZwYTjCEQLGCpyw9Uz4Bmy-bIi4WUvYETgN-TLwGUv3EPj63P1RkPH6Y" \t "_blank"</w:instrText>
      </w:r>
      <w:r>
        <w:fldChar w:fldCharType="separate"/>
      </w:r>
      <w:r>
        <w:rPr>
          <w:rFonts w:ascii="仿宋_GB2312" w:eastAsia="仿宋_GB2312" w:hAnsi="仿宋_GB2312" w:cs="仿宋_GB2312" w:hint="eastAsia"/>
          <w:szCs w:val="21"/>
        </w:rPr>
        <w:t>响应报价</w:t>
      </w:r>
      <w:r>
        <w:rPr>
          <w:rFonts w:ascii="仿宋_GB2312" w:eastAsia="仿宋_GB2312" w:hAnsi="仿宋_GB2312" w:cs="仿宋_GB2312"/>
          <w:szCs w:val="21"/>
        </w:rPr>
        <w:fldChar w:fldCharType="end"/>
      </w:r>
      <w:r>
        <w:rPr>
          <w:rFonts w:ascii="仿宋_GB2312" w:eastAsia="仿宋_GB2312" w:hAnsi="仿宋_GB2312" w:cs="仿宋_GB2312" w:hint="eastAsia"/>
          <w:szCs w:val="21"/>
        </w:rPr>
        <w:t>准确性、综合因素响应不全面等问题的，由供应商自行承担相应后果。</w:t>
      </w:r>
    </w:p>
    <w:p w14:paraId="3353A63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6.3现场考察及谈判前答疑会所发生的费用及一切责任由供应商自行承担。</w:t>
      </w:r>
    </w:p>
    <w:p w14:paraId="2B1B7D2B"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14:paraId="589DAC84" w14:textId="77777777" w:rsidR="00F67F63" w:rsidRPr="00F67F63" w:rsidRDefault="006254AD" w:rsidP="00F67F63">
      <w:pPr>
        <w:adjustRightInd w:val="0"/>
        <w:snapToGrid w:val="0"/>
        <w:spacing w:line="360" w:lineRule="auto"/>
        <w:ind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本项目的采购人、</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供应商、谈判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bookmarkStart w:id="17" w:name="_Toc533340141"/>
      <w:bookmarkStart w:id="18" w:name="_Toc4485620"/>
    </w:p>
    <w:p w14:paraId="33F03240"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 xml:space="preserve">三 </w:t>
      </w:r>
      <w:bookmarkEnd w:id="17"/>
      <w:bookmarkEnd w:id="18"/>
      <w:r>
        <w:rPr>
          <w:rFonts w:ascii="仿宋_GB2312" w:eastAsia="仿宋_GB2312" w:hAnsi="仿宋_GB2312" w:cs="仿宋_GB2312" w:hint="eastAsia"/>
          <w:szCs w:val="28"/>
        </w:rPr>
        <w:t>采购文件</w:t>
      </w:r>
    </w:p>
    <w:p w14:paraId="20C4831D"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14:paraId="2DE6BC6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 采购文件共</w:t>
      </w:r>
      <w:r w:rsidR="006B7318">
        <w:rPr>
          <w:rFonts w:ascii="仿宋_GB2312" w:eastAsia="仿宋_GB2312" w:hAnsi="仿宋_GB2312" w:cs="仿宋_GB2312" w:hint="eastAsia"/>
          <w:szCs w:val="21"/>
        </w:rPr>
        <w:t>五</w:t>
      </w:r>
      <w:r>
        <w:rPr>
          <w:rFonts w:ascii="仿宋_GB2312" w:eastAsia="仿宋_GB2312" w:hAnsi="仿宋_GB2312" w:cs="仿宋_GB2312" w:hint="eastAsia"/>
          <w:szCs w:val="21"/>
        </w:rPr>
        <w:t>章，内容如下:</w:t>
      </w:r>
    </w:p>
    <w:p w14:paraId="07D6EFE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14:paraId="5BBEFA2A"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14:paraId="488FF765"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14:paraId="5612CB3C"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14:paraId="2A0BAC1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谈判内容、谈判过程中可能实质性变动的内容</w:t>
      </w:r>
    </w:p>
    <w:p w14:paraId="1CD4D7E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14:paraId="2C6B769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31B11EC7"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14:paraId="72F67A4D"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可以对已发出的采购文件进行必要的澄清或者修改。澄清或者修改的内容可能影响响应文件编制的，应当在递交首次响应文件截止之日3个工作日前，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14:paraId="74BEDD2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w:t>
      </w:r>
    </w:p>
    <w:p w14:paraId="5936DA56" w14:textId="77777777" w:rsidR="006254AD" w:rsidRDefault="006254AD">
      <w:pPr>
        <w:pStyle w:val="2"/>
        <w:spacing w:before="140" w:after="140"/>
        <w:jc w:val="center"/>
        <w:rPr>
          <w:rFonts w:ascii="仿宋_GB2312" w:eastAsia="仿宋_GB2312" w:hAnsi="仿宋_GB2312" w:cs="仿宋_GB2312"/>
          <w:szCs w:val="28"/>
        </w:rPr>
      </w:pPr>
      <w:bookmarkStart w:id="19" w:name="_Toc533340142"/>
      <w:bookmarkStart w:id="20" w:name="_Toc4485621"/>
      <w:r>
        <w:rPr>
          <w:rFonts w:ascii="仿宋_GB2312" w:eastAsia="仿宋_GB2312" w:hAnsi="仿宋_GB2312" w:cs="仿宋_GB2312" w:hint="eastAsia"/>
          <w:szCs w:val="28"/>
        </w:rPr>
        <w:lastRenderedPageBreak/>
        <w:t>四 响应文件的编制</w:t>
      </w:r>
      <w:bookmarkEnd w:id="19"/>
      <w:bookmarkEnd w:id="20"/>
    </w:p>
    <w:p w14:paraId="286305D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14:paraId="79E4A2FC" w14:textId="77777777" w:rsidR="006254AD" w:rsidRDefault="006254AD">
      <w:pPr>
        <w:adjustRightInd w:val="0"/>
        <w:snapToGrid w:val="0"/>
        <w:spacing w:line="360" w:lineRule="auto"/>
        <w:rPr>
          <w:rStyle w:val="ad"/>
        </w:rPr>
      </w:pPr>
      <w:r>
        <w:rPr>
          <w:rFonts w:ascii="仿宋_GB2312" w:eastAsia="仿宋_GB2312" w:hAnsi="仿宋_GB2312" w:cs="仿宋_GB2312" w:hint="eastAsia"/>
          <w:szCs w:val="21"/>
        </w:rPr>
        <w:t>10.1项目有分包的，</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可对采购文件其中某一个分包或几个分包进行响应。</w:t>
      </w:r>
    </w:p>
    <w:p w14:paraId="534D84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★10.2供应商应当对所响应分包采购文件中“货物需求”所列的所有货物内容进行响应，如仅响应分包中某一部分内容，其该包响应文件将被认定为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5FD28CB9" w14:textId="77777777" w:rsidR="006254AD" w:rsidRDefault="006254AD">
      <w:pPr>
        <w:pStyle w:val="a7"/>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将在供应商须知表10.3条中载明核心产品（非单一产品采购时，只能设一个核心产品），多家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提供的核心产品品牌相同的，按照第五章“评审办法”第4条“同一品牌产品”规定处理。</w:t>
      </w:r>
    </w:p>
    <w:p w14:paraId="2B6D91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10.4无论采购文件第三章 货物需求中是否要求，供应商所响应货物均应符合国家强制性标准。</w:t>
      </w:r>
    </w:p>
    <w:p w14:paraId="258294E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14:paraId="1D96F07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★11.1供应商应完整地按采购文件提供的响应文件格式及要求编写响应文件。响应文件应包括资格证明文件、符合性证明文件、其它材料三部分。具体详见第二章 响应文件内容及格式。</w:t>
      </w:r>
    </w:p>
    <w:p w14:paraId="429375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w:t>
      </w:r>
      <w:r w:rsidR="00FD1AD6">
        <w:rPr>
          <w:rFonts w:ascii="仿宋_GB2312" w:eastAsia="仿宋_GB2312" w:hAnsi="仿宋_GB2312" w:cs="仿宋_GB2312" w:hint="eastAsia"/>
          <w:szCs w:val="21"/>
        </w:rPr>
        <w:t>，并对其提交的响应文件的真实性、合法性承担法律责任</w:t>
      </w:r>
      <w:r>
        <w:rPr>
          <w:rFonts w:ascii="仿宋_GB2312" w:eastAsia="仿宋_GB2312" w:hAnsi="仿宋_GB2312" w:cs="仿宋_GB2312" w:hint="eastAsia"/>
          <w:szCs w:val="21"/>
        </w:rPr>
        <w:t>。采购文件提供标准格式的按标准格式填列，未提供标准格式的可自行拟定。</w:t>
      </w:r>
    </w:p>
    <w:p w14:paraId="2E00FE1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11.3样品要求详见供应商须知表11.3条。</w:t>
      </w:r>
    </w:p>
    <w:p w14:paraId="77201A9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14:paraId="25A9A83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12.1所有响应均按</w:t>
      </w:r>
      <w:r w:rsidR="00FD1AD6">
        <w:rPr>
          <w:rFonts w:ascii="仿宋_GB2312" w:eastAsia="仿宋_GB2312" w:hAnsi="仿宋_GB2312" w:cs="仿宋_GB2312" w:hint="eastAsia"/>
          <w:szCs w:val="21"/>
        </w:rPr>
        <w:t>人民</w:t>
      </w:r>
      <w:r>
        <w:rPr>
          <w:rFonts w:ascii="仿宋_GB2312" w:eastAsia="仿宋_GB2312" w:hAnsi="仿宋_GB2312" w:cs="仿宋_GB2312" w:hint="eastAsia"/>
          <w:szCs w:val="21"/>
        </w:rPr>
        <w:t>币进行报价。供应商的响应报价应遵守《中华人民共和国价格法》。同时，根据《中华人民共和国政府采购法》第三条的规定，为保证公平竞争，如有货物主体部分的赠与行为，其响应文件将被认定为无效响应。</w:t>
      </w:r>
    </w:p>
    <w:p w14:paraId="78A816C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报价（单价及总价）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14:paraId="637EE2B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12.3供应商应按采购文件要求在相关表格中标明响应货物及伴随服务的单价和总价，并由法定代表人（非法人组织的负责人）或其委托代理人签署。</w:t>
      </w:r>
    </w:p>
    <w:p w14:paraId="15CBEA8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12.4供应商提交的最后报价,在合同履行过程中是固定不变的，不得以任何理由予以变更。任何包含价格调整要求的响应，其响应文件将被认定为无效响应。</w:t>
      </w:r>
    </w:p>
    <w:p w14:paraId="4AF146C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14:paraId="25347B2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12.6除非采购文件另有规定，报价原则上精确到小数点后两位。</w:t>
      </w:r>
    </w:p>
    <w:p w14:paraId="6964AE73" w14:textId="77777777" w:rsidR="006254AD" w:rsidRDefault="006254AD">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★13.谈判保证金</w:t>
      </w:r>
    </w:p>
    <w:p w14:paraId="56856F95"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13.1供应商应提交供应商须知表13.1条中规定的谈判保证金，并作为其响应文件的一部分。</w:t>
      </w:r>
    </w:p>
    <w:p w14:paraId="58167FFE"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13.2谈判保证金缴纳人、采购文件领取人、提交响应文件登记人和供应商必须为同一组织机构，否则将视同未按采购文件规定交纳保证金。</w:t>
      </w:r>
    </w:p>
    <w:p w14:paraId="72391D72"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下列情形的，谈判保证金不予退还:</w:t>
      </w:r>
    </w:p>
    <w:p w14:paraId="142B8704"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14:paraId="64E76DCE"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14:paraId="1D6C715F"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w:t>
      </w:r>
      <w:r w:rsidRPr="00E80242">
        <w:rPr>
          <w:rFonts w:ascii="仿宋_GB2312" w:eastAsia="仿宋_GB2312" w:hAnsi="仿宋_GB2312" w:cs="仿宋_GB2312" w:hint="eastAsia"/>
          <w:szCs w:val="21"/>
        </w:rPr>
        <w:t>37条</w:t>
      </w:r>
      <w:r>
        <w:rPr>
          <w:rFonts w:ascii="仿宋_GB2312" w:eastAsia="仿宋_GB2312" w:hAnsi="仿宋_GB2312" w:cs="仿宋_GB2312" w:hint="eastAsia"/>
          <w:szCs w:val="21"/>
        </w:rPr>
        <w:t>的规定与采购人签订合同的；</w:t>
      </w:r>
    </w:p>
    <w:p w14:paraId="644614D0"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（4）成交后不按本须知第38条的规定提交履约保证金的;</w:t>
      </w:r>
    </w:p>
    <w:p w14:paraId="6F995E74"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sidR="00B4319A">
        <w:rPr>
          <w:rFonts w:ascii="仿宋_GB2312" w:eastAsia="仿宋_GB2312" w:hAnsi="仿宋_GB2312" w:cs="仿宋_GB2312" w:hint="eastAsia"/>
          <w:szCs w:val="21"/>
        </w:rPr>
        <w:t>5</w:t>
      </w:r>
      <w:r>
        <w:rPr>
          <w:rFonts w:ascii="仿宋_GB2312" w:eastAsia="仿宋_GB2312" w:hAnsi="仿宋_GB2312" w:cs="仿宋_GB2312" w:hint="eastAsia"/>
          <w:szCs w:val="21"/>
        </w:rPr>
        <w:t>）采购文件规定的其他保证金不予退还情形或存在其他违法违规行为的。</w:t>
      </w:r>
    </w:p>
    <w:p w14:paraId="69C981B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谈判保证金的退还</w:t>
      </w:r>
    </w:p>
    <w:p w14:paraId="7283751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.1成交供应商应在与采购人签订合同之日起5个工作日内，及时联系保证金收受机构办理谈判保证金</w:t>
      </w:r>
      <w:r w:rsidR="00E80242">
        <w:rPr>
          <w:rFonts w:ascii="仿宋_GB2312" w:eastAsia="仿宋_GB2312" w:hAnsi="仿宋_GB2312" w:cs="仿宋_GB2312" w:hint="eastAsia"/>
          <w:szCs w:val="21"/>
        </w:rPr>
        <w:t>无息</w:t>
      </w:r>
      <w:r>
        <w:rPr>
          <w:rFonts w:ascii="仿宋_GB2312" w:eastAsia="仿宋_GB2312" w:hAnsi="仿宋_GB2312" w:cs="仿宋_GB2312" w:hint="eastAsia"/>
          <w:szCs w:val="21"/>
        </w:rPr>
        <w:t>退还手续。</w:t>
      </w:r>
    </w:p>
    <w:p w14:paraId="38300B76" w14:textId="77777777" w:rsidR="00B8022E"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.2</w:t>
      </w:r>
      <w:r w:rsidR="00B8022E">
        <w:rPr>
          <w:rFonts w:ascii="仿宋_GB2312" w:eastAsia="仿宋_GB2312" w:hAnsi="仿宋_GB2312" w:cs="仿宋_GB2312" w:hint="eastAsia"/>
          <w:szCs w:val="21"/>
        </w:rPr>
        <w:t>未成交供应商的保证金将在成交结果公布之时退还。</w:t>
      </w:r>
    </w:p>
    <w:p w14:paraId="26347D8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5</w:t>
      </w:r>
      <w:r>
        <w:rPr>
          <w:rFonts w:ascii="仿宋_GB2312" w:eastAsia="仿宋_GB2312" w:hAnsi="仿宋_GB2312" w:cs="仿宋_GB2312" w:hint="eastAsia"/>
          <w:szCs w:val="21"/>
        </w:rPr>
        <w:t>因供应商自身原因导致无法及时退还的，采购人或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将不承担相应责任。</w:t>
      </w:r>
    </w:p>
    <w:p w14:paraId="46C00E0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14:paraId="50E679D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14.1供应商应提交证明文件，证明其响应内容符合采购文件规定。该证明文件是响应文件的一部分。</w:t>
      </w:r>
    </w:p>
    <w:p w14:paraId="34DDAE8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14:paraId="377E824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14:paraId="0B58F84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（2）货物从采购人开始使用至采购文件规定的保质期内正常、连续地使用所必须的备件和专用工具清单，包括备件和专用工具的货源及现行价格;</w:t>
      </w:r>
    </w:p>
    <w:p w14:paraId="6F3A43E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（3）对照采购文件技术规格，逐条说明所提供货物及伴随的工程和服务已对采购文件的技术规格做出了实质性的响应，或申明与技术规格条文的偏差和例外。</w:t>
      </w:r>
    </w:p>
    <w:p w14:paraId="294C4CB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14:paraId="6F27C0C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在供应商须知表15.1条中规定的响应有效期内保持有效。响应有效期不满足要求的响应，其响应文件将被认定为</w:t>
      </w:r>
      <w:r w:rsidRPr="00B8022E">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631A6F6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可根据实际情况，在原响应有效期截止之前，要求供应商延长响应的有效期。接受该要求的供应商将不会被要求和允许修正其响应，且本须知中有关谈判保证金的要求须在延长的有效期内继续有效。供应商可以拒绝延长响应有效期的要求，其谈判保证金将及时无息退还。上述要求和答复都应以书面形式提交。</w:t>
      </w:r>
    </w:p>
    <w:p w14:paraId="08307A6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14:paraId="46D41C1B" w14:textId="77777777" w:rsidR="006254AD" w:rsidRDefault="006254AD">
      <w:pPr>
        <w:adjustRightInd w:val="0"/>
        <w:snapToGrid w:val="0"/>
        <w:spacing w:line="360" w:lineRule="auto"/>
        <w:rPr>
          <w:rFonts w:ascii="仿宋_GB2312" w:eastAsia="仿宋_GB2312" w:hAnsi="仿宋_GB2312" w:cs="仿宋_GB2312"/>
          <w:szCs w:val="21"/>
        </w:rPr>
      </w:pPr>
      <w:bookmarkStart w:id="21" w:name="_Toc533340143"/>
      <w:bookmarkStart w:id="22" w:name="_Toc4485622"/>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w:t>
      </w:r>
      <w:r w:rsidR="00B8022E">
        <w:rPr>
          <w:rFonts w:ascii="仿宋_GB2312" w:eastAsia="仿宋_GB2312" w:hAnsi="仿宋_GB2312" w:cs="仿宋_GB2312" w:hint="eastAsia"/>
          <w:szCs w:val="21"/>
        </w:rPr>
        <w:t>和</w:t>
      </w:r>
      <w:r>
        <w:rPr>
          <w:rFonts w:ascii="仿宋_GB2312" w:eastAsia="仿宋_GB2312" w:hAnsi="仿宋_GB2312" w:cs="仿宋_GB2312" w:hint="eastAsia"/>
          <w:szCs w:val="21"/>
        </w:rPr>
        <w:t>副本。</w:t>
      </w:r>
    </w:p>
    <w:p w14:paraId="5247001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14:paraId="08DC3D3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14:paraId="04262BCC"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五 响应文件的递交</w:t>
      </w:r>
      <w:bookmarkEnd w:id="21"/>
      <w:bookmarkEnd w:id="22"/>
    </w:p>
    <w:p w14:paraId="476AF46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14:paraId="6D2EA4E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17.1供应商应将响应文件密封，将正本和所有的副本密封，并进行包封。</w:t>
      </w:r>
    </w:p>
    <w:p w14:paraId="31780B9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14:paraId="6560FD5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14:paraId="54E2CA0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14:paraId="1B6CE12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3B059B7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14:paraId="612ABE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14:paraId="3FDA7E1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有权按本须知的规定，延迟递交响应文件截止时间。在此情况下，采购人、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和供应商受递交响应文件截止时间制约的所有权利和义务均应延长至新的截止时间。</w:t>
      </w:r>
    </w:p>
    <w:p w14:paraId="3C248A3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14:paraId="60D7CAA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r>
        <w:rPr>
          <w:rFonts w:ascii="仿宋_GB2312" w:eastAsia="仿宋_GB2312" w:hAnsi="仿宋_GB2312" w:cs="仿宋_GB2312" w:hint="eastAsia"/>
          <w:b/>
          <w:szCs w:val="21"/>
        </w:rPr>
        <w:t>拒绝接收。</w:t>
      </w:r>
    </w:p>
    <w:p w14:paraId="518664F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sidR="00B8022E">
        <w:rPr>
          <w:rFonts w:ascii="仿宋_GB2312" w:eastAsia="仿宋_GB2312" w:hAnsi="仿宋_GB2312" w:cs="仿宋_GB2312" w:hint="eastAsia"/>
          <w:szCs w:val="21"/>
        </w:rPr>
        <w:t>在提交响应文件截止时间之后，供应商不得对其响应文件做任何修改。</w:t>
      </w:r>
    </w:p>
    <w:p w14:paraId="2BDC8B6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w:t>
      </w:r>
      <w:r w:rsidR="00B8022E">
        <w:rPr>
          <w:rFonts w:ascii="仿宋_GB2312" w:eastAsia="仿宋_GB2312" w:hAnsi="仿宋_GB2312" w:cs="仿宋_GB2312" w:hint="eastAsia"/>
          <w:szCs w:val="21"/>
        </w:rPr>
        <w:t>3</w:t>
      </w:r>
      <w:r>
        <w:rPr>
          <w:rFonts w:ascii="仿宋_GB2312" w:eastAsia="仿宋_GB2312" w:hAnsi="仿宋_GB2312" w:cs="仿宋_GB2312" w:hint="eastAsia"/>
          <w:szCs w:val="21"/>
        </w:rPr>
        <w:t>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对所接收并继续进行谈判的响应文件概不退回。</w:t>
      </w:r>
    </w:p>
    <w:p w14:paraId="46DD04A6" w14:textId="77777777" w:rsidR="006254AD" w:rsidRDefault="006254AD">
      <w:pPr>
        <w:pStyle w:val="2"/>
        <w:spacing w:before="140" w:after="140"/>
        <w:jc w:val="center"/>
        <w:rPr>
          <w:rFonts w:ascii="仿宋_GB2312" w:eastAsia="仿宋_GB2312" w:hAnsi="仿宋_GB2312" w:cs="仿宋_GB2312"/>
          <w:szCs w:val="28"/>
        </w:rPr>
      </w:pPr>
      <w:bookmarkStart w:id="23" w:name="_Toc533340144"/>
      <w:bookmarkStart w:id="24" w:name="_Toc4485623"/>
      <w:r>
        <w:rPr>
          <w:rFonts w:ascii="仿宋_GB2312" w:eastAsia="仿宋_GB2312" w:hAnsi="仿宋_GB2312" w:cs="仿宋_GB2312" w:hint="eastAsia"/>
          <w:szCs w:val="28"/>
        </w:rPr>
        <w:t>六 谈判及评审</w:t>
      </w:r>
      <w:bookmarkEnd w:id="23"/>
      <w:bookmarkEnd w:id="24"/>
    </w:p>
    <w:p w14:paraId="2808356A"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★20.谈判会议</w:t>
      </w:r>
    </w:p>
    <w:p w14:paraId="5DF5E69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 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商须知表20.1条中规定的谈判会议时间和地点组织谈判会议并邀请所有供应商代表参加。</w:t>
      </w:r>
    </w:p>
    <w:p w14:paraId="3D9B385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供应商不足3家的，不得继续谈判，但本须知第33条规定的情形除外。</w:t>
      </w:r>
    </w:p>
    <w:p w14:paraId="06CC6DF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14:paraId="6BA478B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20.3供应商代表对谈判会议过程有疑义，以及认为采购人、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相关工作人员有需要回避的情形的，应当场提出询问或者回避申请。</w:t>
      </w:r>
    </w:p>
    <w:p w14:paraId="1FB7333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★21.组建谈判小组</w:t>
      </w:r>
    </w:p>
    <w:p w14:paraId="523368EA"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w:t>
      </w:r>
      <w:r w:rsidR="00D77318" w:rsidRPr="00FC1B75">
        <w:rPr>
          <w:rFonts w:ascii="仿宋_GB2312" w:eastAsia="仿宋_GB2312" w:hAnsi="仿宋_GB2312" w:cs="仿宋_GB2312" w:hint="eastAsia"/>
          <w:szCs w:val="21"/>
        </w:rPr>
        <w:t>《辽宁工业大学校内自行采购管理办法（试</w:t>
      </w:r>
      <w:r w:rsidR="00D77318" w:rsidRPr="00FC1B75">
        <w:rPr>
          <w:rFonts w:ascii="仿宋_GB2312" w:eastAsia="仿宋_GB2312" w:hAnsi="仿宋_GB2312" w:cs="仿宋_GB2312" w:hint="eastAsia"/>
          <w:szCs w:val="21"/>
        </w:rPr>
        <w:lastRenderedPageBreak/>
        <w:t>行）》</w:t>
      </w:r>
      <w:r w:rsidRPr="00FC1B75">
        <w:rPr>
          <w:rFonts w:ascii="仿宋_GB2312" w:eastAsia="仿宋_GB2312" w:hAnsi="仿宋_GB2312" w:cs="仿宋_GB2312" w:hint="eastAsia"/>
          <w:szCs w:val="21"/>
        </w:rPr>
        <w:t>有关规定依法组建谈判小组，负责本项目评审工作。</w:t>
      </w:r>
    </w:p>
    <w:p w14:paraId="194CC6DB"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rPr>
        <w:t>21.2谈判</w:t>
      </w:r>
      <w:r w:rsidR="00B8388F" w:rsidRPr="00FC1B75">
        <w:rPr>
          <w:rFonts w:ascii="仿宋_GB2312" w:eastAsia="仿宋_GB2312" w:hAnsi="仿宋_GB2312" w:cs="仿宋_GB2312" w:hint="eastAsia"/>
        </w:rPr>
        <w:t>小组由采购人代表和评审专家共5人以上组成。</w:t>
      </w:r>
    </w:p>
    <w:p w14:paraId="31757DFA"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14:paraId="036E9F10"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22.1谈判小组依据法律法规和采购文件中规定的内容，对供应商的资格（提交的资格证明材料）进行审查。未通过资格审查的供应商不能进入下一阶段评审；通过资格审查的供应商不足3家的</w:t>
      </w:r>
      <w:r>
        <w:rPr>
          <w:rFonts w:ascii="仿宋_GB2312" w:eastAsia="仿宋_GB2312" w:hAnsi="仿宋_GB2312" w:cs="仿宋_GB2312" w:hint="eastAsia"/>
          <w:szCs w:val="21"/>
          <w:shd w:val="clear" w:color="auto" w:fill="FFFFFF"/>
        </w:rPr>
        <w:t>，不得进入下一阶段评审，</w:t>
      </w:r>
      <w:r>
        <w:rPr>
          <w:rFonts w:ascii="仿宋_GB2312" w:eastAsia="仿宋_GB2312" w:hAnsi="仿宋_GB2312" w:cs="仿宋_GB2312" w:hint="eastAsia"/>
          <w:szCs w:val="21"/>
        </w:rPr>
        <w:t>本须知第33条规定的情形除外。</w:t>
      </w:r>
    </w:p>
    <w:p w14:paraId="45D8E7FA"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w:t>
      </w:r>
      <w:r w:rsidRPr="00FC1B75">
        <w:rPr>
          <w:rFonts w:ascii="仿宋_GB2312" w:eastAsia="仿宋_GB2312" w:hAnsi="仿宋_GB2312" w:cs="仿宋_GB2312" w:hint="eastAsia"/>
          <w:szCs w:val="21"/>
        </w:rPr>
        <w:t>采购人或</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将在递交响应文件截止时间前一个工作日</w:t>
      </w:r>
      <w:proofErr w:type="gramStart"/>
      <w:r w:rsidRPr="00FC1B75">
        <w:rPr>
          <w:rFonts w:ascii="仿宋_GB2312" w:eastAsia="仿宋_GB2312" w:hAnsi="仿宋_GB2312" w:cs="仿宋_GB2312" w:hint="eastAsia"/>
          <w:szCs w:val="21"/>
        </w:rPr>
        <w:t>至资格</w:t>
      </w:r>
      <w:proofErr w:type="gramEnd"/>
      <w:r w:rsidRPr="00FC1B75">
        <w:rPr>
          <w:rFonts w:ascii="仿宋_GB2312" w:eastAsia="仿宋_GB2312" w:hAnsi="仿宋_GB2312" w:cs="仿宋_GB2312" w:hint="eastAsia"/>
          <w:szCs w:val="21"/>
        </w:rPr>
        <w:t>审查的期间内查询供应商的信用记录。供应</w:t>
      </w:r>
      <w:proofErr w:type="gramStart"/>
      <w:r w:rsidRPr="00FC1B75">
        <w:rPr>
          <w:rFonts w:ascii="仿宋_GB2312" w:eastAsia="仿宋_GB2312" w:hAnsi="仿宋_GB2312" w:cs="仿宋_GB2312" w:hint="eastAsia"/>
          <w:szCs w:val="21"/>
        </w:rPr>
        <w:t>商存在</w:t>
      </w:r>
      <w:proofErr w:type="gramEnd"/>
      <w:r w:rsidRPr="00FC1B75">
        <w:rPr>
          <w:rFonts w:ascii="仿宋_GB2312" w:eastAsia="仿宋_GB2312" w:hAnsi="仿宋_GB2312" w:cs="仿宋_GB2312" w:hint="eastAsia"/>
          <w:szCs w:val="21"/>
        </w:rPr>
        <w:t>不良信用记录的，其响应将被认定为</w:t>
      </w:r>
      <w:r w:rsidRPr="00FC1B75">
        <w:rPr>
          <w:rFonts w:ascii="仿宋_GB2312" w:eastAsia="仿宋_GB2312" w:hAnsi="仿宋_GB2312" w:cs="仿宋_GB2312" w:hint="eastAsia"/>
          <w:b/>
          <w:bCs/>
          <w:szCs w:val="21"/>
        </w:rPr>
        <w:t>无效响应</w:t>
      </w:r>
      <w:r w:rsidRPr="00FC1B75">
        <w:rPr>
          <w:rFonts w:ascii="仿宋_GB2312" w:eastAsia="仿宋_GB2312" w:hAnsi="仿宋_GB2312" w:cs="仿宋_GB2312" w:hint="eastAsia"/>
          <w:szCs w:val="21"/>
        </w:rPr>
        <w:t>。</w:t>
      </w:r>
    </w:p>
    <w:p w14:paraId="2D484062"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14:paraId="47DAABEB"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22.2.2</w:t>
      </w:r>
      <w:r>
        <w:rPr>
          <w:rFonts w:ascii="仿宋_GB2312" w:eastAsia="仿宋_GB2312" w:hAnsi="仿宋_GB2312" w:cs="仿宋_GB2312" w:hint="eastAsia"/>
          <w:szCs w:val="21"/>
          <w:shd w:val="clear" w:color="auto" w:fill="FFFFFF"/>
        </w:rPr>
        <w:t>查询及记录方式：</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经办人将查询网页打印并存档备查。供应商不良信用记录以采购人或</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查询结果为准。</w:t>
      </w:r>
    </w:p>
    <w:p w14:paraId="2B0238AE"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14:paraId="0F452AAE"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14:paraId="6B8302EA" w14:textId="77777777" w:rsidR="006254AD" w:rsidRDefault="006254AD">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14:paraId="1C13C39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；通过符合性审查的供应商数量不足3家的，不得作进一步的比较和评价，本须知第33条规定的情形除外。</w:t>
      </w:r>
    </w:p>
    <w:p w14:paraId="3D42758E"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w:t>
      </w:r>
    </w:p>
    <w:p w14:paraId="39A4A74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24.1供应商须知表11.3条中要求供应商提供样品的，按照供应商须知表24.1条中样品或演示的评审办法以及评审标准进行评审。</w:t>
      </w:r>
    </w:p>
    <w:p w14:paraId="7CB2D8DC" w14:textId="77777777" w:rsidR="00B8388F"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24.2采购活动结束后，对于未成交供用商提供的样品，</w:t>
      </w:r>
      <w:r w:rsidR="00B8388F">
        <w:rPr>
          <w:rFonts w:ascii="仿宋_GB2312" w:eastAsia="仿宋_GB2312" w:hAnsi="仿宋_GB2312" w:cs="仿宋_GB2312" w:hint="eastAsia"/>
          <w:szCs w:val="21"/>
        </w:rPr>
        <w:t>应当及时退还或者经未成交供应商同意后自行处理；对于成交供应商提供的样品，应当按</w:t>
      </w:r>
      <w:r w:rsidR="00357E02">
        <w:rPr>
          <w:rFonts w:ascii="仿宋_GB2312" w:eastAsia="仿宋_GB2312" w:hAnsi="仿宋_GB2312" w:cs="仿宋_GB2312" w:hint="eastAsia"/>
          <w:szCs w:val="21"/>
        </w:rPr>
        <w:t>采购文件</w:t>
      </w:r>
      <w:r w:rsidR="00B8388F">
        <w:rPr>
          <w:rFonts w:ascii="仿宋_GB2312" w:eastAsia="仿宋_GB2312" w:hAnsi="仿宋_GB2312" w:cs="仿宋_GB2312" w:hint="eastAsia"/>
          <w:szCs w:val="21"/>
        </w:rPr>
        <w:t>规定进行保管、封存，并作为履约验收的参考。具体内容</w:t>
      </w:r>
      <w:proofErr w:type="gramStart"/>
      <w:r w:rsidR="00B8388F">
        <w:rPr>
          <w:rFonts w:ascii="仿宋_GB2312" w:eastAsia="仿宋_GB2312" w:hAnsi="仿宋_GB2312" w:cs="仿宋_GB2312" w:hint="eastAsia"/>
          <w:szCs w:val="21"/>
        </w:rPr>
        <w:t>见供应</w:t>
      </w:r>
      <w:proofErr w:type="gramEnd"/>
      <w:r w:rsidR="00B8388F">
        <w:rPr>
          <w:rFonts w:ascii="仿宋_GB2312" w:eastAsia="仿宋_GB2312" w:hAnsi="仿宋_GB2312" w:cs="仿宋_GB2312" w:hint="eastAsia"/>
          <w:szCs w:val="21"/>
        </w:rPr>
        <w:t>商须知表11.3款。</w:t>
      </w:r>
    </w:p>
    <w:p w14:paraId="74367059" w14:textId="77777777" w:rsidR="006254AD" w:rsidRDefault="00B8388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sidR="006254AD">
        <w:rPr>
          <w:rFonts w:ascii="仿宋_GB2312" w:eastAsia="仿宋_GB2312" w:hAnsi="仿宋_GB2312" w:cs="仿宋_GB2312" w:hint="eastAsia"/>
          <w:b/>
          <w:szCs w:val="21"/>
        </w:rPr>
        <w:t>25.响应文件的澄清</w:t>
      </w:r>
    </w:p>
    <w:p w14:paraId="6780ED0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在谈判期间，谈判小组可以要求供应商对其响应文件中含义不明确、同类问题表述不一致或者有明显文字和计算错误的内容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谈判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书面澄清、说明、补正的，其响应文件将被作为无效响应处理。</w:t>
      </w:r>
    </w:p>
    <w:p w14:paraId="581333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25.1.1供应商的澄清、说明或者更正应当由法定代表人（或非法人组织负责人）或其授权代表签字或者加盖公章。</w:t>
      </w:r>
    </w:p>
    <w:p w14:paraId="73AB10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14:paraId="04A4493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14:paraId="2D9A0A5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14:paraId="098C78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14:paraId="6D0673E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14:paraId="2B99642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14:paraId="36A3C9C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sidRPr="00863237">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4480346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谈判小组认为</w:t>
      </w:r>
      <w:r>
        <w:rPr>
          <w:rFonts w:ascii="仿宋_GB2312" w:eastAsia="仿宋_GB2312" w:hAnsi="仿宋_GB2312" w:cs="仿宋_GB2312" w:hint="eastAsia"/>
          <w:szCs w:val="21"/>
        </w:rPr>
        <w:t>供应商的最后报价明显低于</w:t>
      </w:r>
      <w:r w:rsidRPr="00FC1B75">
        <w:rPr>
          <w:rFonts w:ascii="仿宋_GB2312" w:eastAsia="仿宋_GB2312" w:hAnsi="仿宋_GB2312" w:cs="仿宋_GB2312" w:hint="eastAsia"/>
          <w:szCs w:val="21"/>
        </w:rPr>
        <w:t>其他通过符合性审查供应商的报价，有可能影响产品质量或者不能诚信履约的，应当要求其在谈判现场合理的时间内提</w:t>
      </w:r>
      <w:r>
        <w:rPr>
          <w:rFonts w:ascii="仿宋_GB2312" w:eastAsia="仿宋_GB2312" w:hAnsi="仿宋_GB2312" w:cs="仿宋_GB2312" w:hint="eastAsia"/>
          <w:szCs w:val="21"/>
        </w:rPr>
        <w:t>供书面说明，必要时提交相关证明材料；供应商不能证明其报价合理性的，谈判小组应当将其作为无效响应处理。提交证明材料的合理时间按第五章 评审办法规定执行。</w:t>
      </w:r>
    </w:p>
    <w:p w14:paraId="05662E5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★26.谈判</w:t>
      </w:r>
    </w:p>
    <w:p w14:paraId="3C0D069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谈判小组将集中根据采购文件规定的程序、评定成交的标准等事项与实质性响应采购文件要求的供应商分别进行谈判。在谈判中，谈判的任何一方不得透露与谈判有关的其他供应商的技术资料、价格和其他信息。</w:t>
      </w:r>
    </w:p>
    <w:p w14:paraId="5AC39FA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26.2在谈判过程中，谈判小组可以根据采购文件和谈判情况，</w:t>
      </w:r>
      <w:r w:rsidRPr="008F13D2">
        <w:rPr>
          <w:rFonts w:ascii="仿宋_GB2312" w:eastAsia="仿宋_GB2312" w:hAnsi="仿宋_GB2312" w:cs="仿宋_GB2312" w:hint="eastAsia"/>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14:paraId="1DD0DC1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实质性变动是采购文件的有效组成部分，谈判小组将以书面形式同时通知所有参加谈判的供应商。</w:t>
      </w:r>
    </w:p>
    <w:p w14:paraId="7097C24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26.4供应商应当按照采购文件的变动情况和谈判小组的要</w:t>
      </w:r>
      <w:r w:rsidRPr="00FC1B75">
        <w:rPr>
          <w:rFonts w:ascii="仿宋_GB2312" w:eastAsia="仿宋_GB2312" w:hAnsi="仿宋_GB2312" w:cs="仿宋_GB2312" w:hint="eastAsia"/>
          <w:szCs w:val="21"/>
        </w:rPr>
        <w:t>求重新提交响应文件，</w:t>
      </w:r>
      <w:r>
        <w:rPr>
          <w:rFonts w:ascii="仿宋_GB2312" w:eastAsia="仿宋_GB2312" w:hAnsi="仿宋_GB2312" w:cs="仿宋_GB2312" w:hint="eastAsia"/>
          <w:szCs w:val="21"/>
        </w:rPr>
        <w:t>并由其法定代表人或授权代表签字或者加盖公章。由授权代表签字的，应当附法定代表人（或非法人组织负责人）授权书。</w:t>
      </w:r>
    </w:p>
    <w:p w14:paraId="0904336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14:paraId="0134863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27.1谈判结束后，对于采购文件中详细列明采购标的</w:t>
      </w:r>
      <w:proofErr w:type="gramStart"/>
      <w:r>
        <w:rPr>
          <w:rFonts w:ascii="仿宋_GB2312" w:eastAsia="仿宋_GB2312" w:hAnsi="仿宋_GB2312" w:cs="仿宋_GB2312" w:hint="eastAsia"/>
          <w:szCs w:val="21"/>
        </w:rPr>
        <w:t>的</w:t>
      </w:r>
      <w:proofErr w:type="gramEnd"/>
      <w:r>
        <w:rPr>
          <w:rFonts w:ascii="仿宋_GB2312" w:eastAsia="仿宋_GB2312" w:hAnsi="仿宋_GB2312" w:cs="仿宋_GB2312" w:hint="eastAsia"/>
          <w:szCs w:val="21"/>
        </w:rPr>
        <w:t>技术、服务要求的，谈判小组将要求所有继续参加谈判的供应商在规定时间内提交最后报价，且提交最后报价的供应商不少于3家，本须知第33条规定的情形除外。</w:t>
      </w:r>
    </w:p>
    <w:p w14:paraId="570E456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27.2最后报价是供应商响应文件的有效组成部分。</w:t>
      </w:r>
    </w:p>
    <w:p w14:paraId="598A1EB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27.3已提交响应文件的供应商，在提交最后报价之前，可以根据谈判情况退出谈判，退出谈判</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视为撤回响应文件，退出谈判不影响退出谈判的供应商对已经递交的响应文件承担法律、法规和采购文件中规定的相应责任。采购人,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应当退还退出谈判的供应商的保证金</w:t>
      </w:r>
      <w:r w:rsidR="0079353A">
        <w:rPr>
          <w:rFonts w:ascii="仿宋_GB2312" w:eastAsia="仿宋_GB2312" w:hAnsi="仿宋_GB2312" w:cs="仿宋_GB2312" w:hint="eastAsia"/>
          <w:szCs w:val="21"/>
        </w:rPr>
        <w:t>。</w:t>
      </w:r>
    </w:p>
    <w:p w14:paraId="22C9600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★28.响应无效</w:t>
      </w:r>
    </w:p>
    <w:p w14:paraId="22757E3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28.1在比较与评价之前，根据本须知的规定，谈判小组将审查每份响应文件是否实质上响应了采购文件的要求。</w:t>
      </w:r>
    </w:p>
    <w:p w14:paraId="10784BD1"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14:paraId="7201551C"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14:paraId="382AF84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14:paraId="63828A7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谈判小组决定是否实质性响应只根据采购文件要求、响应文件内容及财政主管部门指定媒体发布的相关信息。</w:t>
      </w:r>
    </w:p>
    <w:p w14:paraId="2205C6B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52A49CF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（1）未按采购文件的规定提交谈判保证金的；</w:t>
      </w:r>
    </w:p>
    <w:p w14:paraId="102684B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14:paraId="30BDA01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14:paraId="75B4779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14:paraId="275D9E4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14:paraId="4D8DADF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（6）谈判小组认为供应商的报价明显低于其他通过符合性审查供应商的报价，有可能影响履约的，且供应商未按照规定证明其报价合理性的；</w:t>
      </w:r>
    </w:p>
    <w:p w14:paraId="4F586C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14:paraId="0E38B75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14:paraId="30DEEC9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14:paraId="7326F7C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性审查合格的响应文件，谈判小组将根据最低评标价法，对其技术部分和商务部分作进一步的比较和评价。</w:t>
      </w:r>
    </w:p>
    <w:p w14:paraId="38FB88F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最低评标价法，是指质量和服务均能满足采购文件实质性响应要求，且最后报价最低的为成交供应商的评审办法。</w:t>
      </w:r>
    </w:p>
    <w:p w14:paraId="24C274A0" w14:textId="77777777" w:rsidR="006254AD" w:rsidRDefault="006254AD" w:rsidP="00BE5199">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29.2 </w:t>
      </w:r>
      <w:r w:rsidR="00BE5199">
        <w:rPr>
          <w:rFonts w:ascii="仿宋_GB2312" w:eastAsia="仿宋_GB2312" w:hAnsi="仿宋_GB2312" w:cs="仿宋_GB2312" w:hint="eastAsia"/>
          <w:szCs w:val="21"/>
        </w:rPr>
        <w:t xml:space="preserve">根据《财政部 工业和信息化部关于印发&lt;政府采购促进中小企业发展管理办法&gt;的通知》（财库[2020]46号）、《财政部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w:t>
      </w:r>
      <w:r w:rsidR="0029448F">
        <w:rPr>
          <w:rFonts w:ascii="仿宋_GB2312" w:eastAsia="仿宋_GB2312" w:hAnsi="仿宋_GB2312" w:cs="仿宋_GB2312"/>
          <w:szCs w:val="21"/>
        </w:rPr>
        <w:t>10</w:t>
      </w:r>
      <w:r w:rsidR="00BE5199">
        <w:rPr>
          <w:rFonts w:ascii="仿宋_GB2312" w:eastAsia="仿宋_GB2312" w:hAnsi="仿宋_GB2312" w:cs="仿宋_GB2312" w:hint="eastAsia"/>
          <w:szCs w:val="21"/>
        </w:rPr>
        <w:t>-</w:t>
      </w:r>
      <w:r w:rsidR="0029448F">
        <w:rPr>
          <w:rFonts w:ascii="仿宋_GB2312" w:eastAsia="仿宋_GB2312" w:hAnsi="仿宋_GB2312" w:cs="仿宋_GB2312"/>
          <w:szCs w:val="21"/>
        </w:rPr>
        <w:t>20</w:t>
      </w:r>
      <w:r w:rsidR="00BE5199">
        <w:rPr>
          <w:rFonts w:ascii="仿宋_GB2312" w:eastAsia="仿宋_GB2312" w:hAnsi="仿宋_GB2312" w:cs="仿宋_GB2312" w:hint="eastAsia"/>
          <w:szCs w:val="21"/>
        </w:rPr>
        <w:t>%后参与评审。具体详见第五章 评审办法。</w:t>
      </w:r>
      <w:r w:rsidR="00BE5199">
        <w:rPr>
          <w:rFonts w:ascii="仿宋_GB2312" w:eastAsia="仿宋_GB2312" w:hAnsi="仿宋_GB2312" w:cs="仿宋_GB2312" w:hint="eastAsia"/>
          <w:szCs w:val="21"/>
        </w:rPr>
        <w:br/>
        <w:t xml:space="preserve">    </w:t>
      </w:r>
      <w:r w:rsidR="00BE5199" w:rsidRPr="00BE5199">
        <w:rPr>
          <w:rFonts w:ascii="仿宋_GB2312" w:eastAsia="仿宋_GB2312" w:hAnsi="仿宋_GB2312" w:cs="仿宋_GB2312" w:hint="eastAsia"/>
          <w:szCs w:val="21"/>
        </w:rPr>
        <w:t>根据《关于进一步促进政府采购公平竞争支持企业纾困发展的通知》（</w:t>
      </w:r>
      <w:proofErr w:type="gramStart"/>
      <w:r w:rsidR="00BE5199" w:rsidRPr="00BE5199">
        <w:rPr>
          <w:rFonts w:ascii="仿宋_GB2312" w:eastAsia="仿宋_GB2312" w:hAnsi="仿宋_GB2312" w:cs="仿宋_GB2312" w:hint="eastAsia"/>
          <w:szCs w:val="21"/>
        </w:rPr>
        <w:t>辽财采</w:t>
      </w:r>
      <w:proofErr w:type="gramEnd"/>
      <w:r w:rsidR="00BE5199" w:rsidRPr="00BE5199">
        <w:rPr>
          <w:rFonts w:ascii="仿宋_GB2312" w:eastAsia="仿宋_GB2312" w:hAnsi="仿宋_GB2312" w:cs="仿宋_GB2312" w:hint="eastAsia"/>
          <w:szCs w:val="21"/>
        </w:rPr>
        <w:t>[2022]119</w:t>
      </w:r>
      <w:r w:rsidR="00BE5199" w:rsidRPr="00BE5199">
        <w:rPr>
          <w:rFonts w:ascii="仿宋_GB2312" w:eastAsia="仿宋_GB2312" w:hAnsi="仿宋_GB2312" w:cs="仿宋_GB2312" w:hint="eastAsia"/>
          <w:szCs w:val="21"/>
        </w:rPr>
        <w:lastRenderedPageBreak/>
        <w:t>号）自2022年7月1日起，货物服务采购项目给予小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的价格扣除优惠提高至10%—20%；大中型企业与小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组成联合体或者大中型企业向小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分包的，评审优惠幅度提高至4%—6%。具体详见第五章 评审办法。</w:t>
      </w:r>
    </w:p>
    <w:p w14:paraId="5300F27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29.4根据财政部、辽宁省财政厅相关规定，对于列</w:t>
      </w:r>
      <w:r w:rsidRPr="00FC1B75">
        <w:rPr>
          <w:rFonts w:ascii="仿宋_GB2312" w:eastAsia="仿宋_GB2312" w:hAnsi="仿宋_GB2312" w:cs="仿宋_GB2312" w:hint="eastAsia"/>
          <w:szCs w:val="21"/>
        </w:rPr>
        <w:t>入《辽宁省创新产品和服务目录》</w:t>
      </w:r>
      <w:r>
        <w:rPr>
          <w:rFonts w:ascii="仿宋_GB2312" w:eastAsia="仿宋_GB2312" w:hAnsi="仿宋_GB2312" w:cs="仿宋_GB2312" w:hint="eastAsia"/>
          <w:szCs w:val="21"/>
        </w:rPr>
        <w:t>内的产品、服务实施政府优先采购，具体优先采购办法详见第五章 评审办法。</w:t>
      </w:r>
    </w:p>
    <w:p w14:paraId="6663B9D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★30.终止本次谈判</w:t>
      </w:r>
    </w:p>
    <w:p w14:paraId="1ADD66CB"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应当终止本次竞争性谈判。</w:t>
      </w:r>
    </w:p>
    <w:p w14:paraId="3ABD2CA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（1）因情况变化，不再符合规定的竞争性谈判采购方式适用情形的；</w:t>
      </w:r>
    </w:p>
    <w:p w14:paraId="0665B66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14:paraId="0713D48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（3）在采购过程中符合竞争要求的供应商或者报价未超过采购预算或最高限价的供应商不足3家的。本须知第33条规定的情形除外。</w:t>
      </w:r>
    </w:p>
    <w:p w14:paraId="1ECC241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14:paraId="18916E49"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14:paraId="1E409786"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31.1除第35条规定外，谈判结束后，谈判小组应当从质量和服务均能满足采购文件实质性响应要求的供应商中，按照最后报价由低到高的顺序提出3名以上成交候选供应商，本须知第33条规定情形除外。</w:t>
      </w:r>
    </w:p>
    <w:p w14:paraId="2F01C194"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31.2谈判小组将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商须知表31.2条中规定的数量推荐成交候选供应商。</w:t>
      </w:r>
    </w:p>
    <w:p w14:paraId="716C12B2"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31.3因推荐成交候选供应商名单产生其他问题，由谈判小组集体研究处理。</w:t>
      </w:r>
    </w:p>
    <w:p w14:paraId="5A161EE3"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14:paraId="1DABDDC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14:paraId="65680A0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14:paraId="6355E6F1"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33.特殊情形</w:t>
      </w:r>
    </w:p>
    <w:p w14:paraId="71898610"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对于经公开招标的货物、服务采购项目，招标过程中提交投标文件或者经评审实质性响应招标文件要求的供应商只有2家的，采购人在本次谈判采购活动开始前，报经主管预算单位同意并经本级财政部门批准，允许采用竞争性谈判方式采购的，对本供应商须知第20.1条、22.1条、23.1条、27.1条、30条第（3）项、31.1条内容中规定的供应商最低数量可以为2家。</w:t>
      </w:r>
    </w:p>
    <w:p w14:paraId="43E8FDD6" w14:textId="77777777" w:rsidR="006254AD" w:rsidRDefault="006254AD">
      <w:pPr>
        <w:pStyle w:val="2"/>
        <w:spacing w:before="140" w:after="140"/>
        <w:jc w:val="center"/>
        <w:rPr>
          <w:rFonts w:ascii="仿宋_GB2312" w:eastAsia="仿宋_GB2312" w:hAnsi="仿宋_GB2312" w:cs="仿宋_GB2312"/>
          <w:szCs w:val="28"/>
        </w:rPr>
      </w:pPr>
      <w:bookmarkStart w:id="25" w:name="_Toc533340145"/>
      <w:bookmarkStart w:id="26" w:name="_Toc4485624"/>
      <w:r>
        <w:rPr>
          <w:rFonts w:ascii="仿宋_GB2312" w:eastAsia="仿宋_GB2312" w:hAnsi="仿宋_GB2312" w:cs="仿宋_GB2312" w:hint="eastAsia"/>
          <w:szCs w:val="28"/>
        </w:rPr>
        <w:t>七 确定成交</w:t>
      </w:r>
      <w:bookmarkEnd w:id="25"/>
      <w:bookmarkEnd w:id="26"/>
    </w:p>
    <w:p w14:paraId="5C5ED57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34.确定成交供应商</w:t>
      </w:r>
    </w:p>
    <w:p w14:paraId="3D30A840" w14:textId="77777777" w:rsidR="00440778" w:rsidRDefault="00440778" w:rsidP="00440778">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谈判小组根据质量和服务均能满足采购文件实质性响应要求且最后报价最低的原则确定成交供应商。</w:t>
      </w:r>
    </w:p>
    <w:p w14:paraId="0EB36D8E"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★35.采购任务取消</w:t>
      </w:r>
    </w:p>
    <w:p w14:paraId="147E8CF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因重大变故采购任务取消时，采购人有权拒绝任何供应商成交，且对受影响的供应商不承担任何责任。</w:t>
      </w:r>
    </w:p>
    <w:p w14:paraId="55F1E7C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36.成交通知书</w:t>
      </w:r>
    </w:p>
    <w:p w14:paraId="3C5551D3" w14:textId="77777777" w:rsidR="006254AD" w:rsidRPr="002F0094"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w:t>
      </w:r>
      <w:r w:rsidR="00140282">
        <w:rPr>
          <w:rFonts w:ascii="仿宋_GB2312" w:eastAsia="仿宋_GB2312" w:hAnsi="仿宋_GB2312" w:cs="仿宋_GB2312" w:hint="eastAsia"/>
          <w:szCs w:val="21"/>
        </w:rPr>
        <w:t>采购人或者采购办公室应当自</w:t>
      </w:r>
      <w:r w:rsidR="00140282" w:rsidRPr="002F0094">
        <w:rPr>
          <w:rFonts w:ascii="仿宋_GB2312" w:eastAsia="仿宋_GB2312" w:hAnsi="仿宋_GB2312" w:cs="仿宋_GB2312" w:hint="eastAsia"/>
          <w:szCs w:val="21"/>
        </w:rPr>
        <w:t>谈判结束后，向成交供应商发出成交通知书，并将结果通知所有参加采购的未成交的供应商。</w:t>
      </w:r>
    </w:p>
    <w:p w14:paraId="3030DCA7" w14:textId="77777777" w:rsidR="006254AD" w:rsidRPr="002F0094" w:rsidRDefault="006254AD">
      <w:pPr>
        <w:adjustRightInd w:val="0"/>
        <w:snapToGrid w:val="0"/>
        <w:spacing w:line="360" w:lineRule="auto"/>
        <w:rPr>
          <w:rFonts w:ascii="仿宋_GB2312" w:eastAsia="仿宋_GB2312" w:hAnsi="仿宋_GB2312" w:cs="仿宋_GB2312"/>
          <w:szCs w:val="21"/>
        </w:rPr>
      </w:pPr>
      <w:r w:rsidRPr="002F0094">
        <w:rPr>
          <w:rFonts w:ascii="仿宋_GB2312" w:eastAsia="仿宋_GB2312" w:hAnsi="仿宋_GB2312" w:cs="仿宋_GB2312" w:hint="eastAsia"/>
          <w:szCs w:val="21"/>
        </w:rPr>
        <w:t>36.2 成交通知书是合同的组成部分。</w:t>
      </w:r>
    </w:p>
    <w:p w14:paraId="5D8DB3B4" w14:textId="77777777" w:rsidR="006254AD" w:rsidRPr="002F0094" w:rsidRDefault="006254AD">
      <w:pPr>
        <w:adjustRightInd w:val="0"/>
        <w:snapToGrid w:val="0"/>
        <w:spacing w:line="360" w:lineRule="auto"/>
        <w:rPr>
          <w:rFonts w:ascii="仿宋_GB2312" w:eastAsia="仿宋_GB2312" w:hAnsi="仿宋_GB2312" w:cs="仿宋_GB2312"/>
          <w:b/>
          <w:szCs w:val="21"/>
        </w:rPr>
      </w:pPr>
      <w:r w:rsidRPr="002F0094">
        <w:rPr>
          <w:rFonts w:ascii="仿宋_GB2312" w:eastAsia="仿宋_GB2312" w:hAnsi="仿宋_GB2312" w:cs="仿宋_GB2312" w:hint="eastAsia"/>
          <w:b/>
          <w:szCs w:val="21"/>
        </w:rPr>
        <w:t>★37.签订合同</w:t>
      </w:r>
    </w:p>
    <w:p w14:paraId="2033F3B5" w14:textId="77777777" w:rsidR="006254AD" w:rsidRDefault="006254AD">
      <w:pPr>
        <w:adjustRightInd w:val="0"/>
        <w:snapToGrid w:val="0"/>
        <w:spacing w:line="360" w:lineRule="auto"/>
        <w:rPr>
          <w:rFonts w:ascii="仿宋_GB2312" w:eastAsia="仿宋_GB2312" w:hAnsi="仿宋_GB2312" w:cs="仿宋_GB2312"/>
          <w:szCs w:val="21"/>
        </w:rPr>
      </w:pPr>
      <w:r w:rsidRPr="002F0094">
        <w:rPr>
          <w:rFonts w:ascii="仿宋_GB2312" w:eastAsia="仿宋_GB2312" w:hAnsi="仿宋_GB2312" w:cs="仿宋_GB2312" w:hint="eastAsia"/>
          <w:szCs w:val="21"/>
        </w:rPr>
        <w:t>37.1成交供应商应当自发出成交通知书之日起 30 日内，按照采购文件确定的合同文本以及采购标的、规格型号、采购金额、采购数量、技术和服务</w:t>
      </w:r>
      <w:r>
        <w:rPr>
          <w:rFonts w:ascii="仿宋_GB2312" w:eastAsia="仿宋_GB2312" w:hAnsi="仿宋_GB2312" w:cs="仿宋_GB2312" w:hint="eastAsia"/>
          <w:szCs w:val="21"/>
        </w:rPr>
        <w:t>要求等事项签订政府采购合同。</w:t>
      </w:r>
    </w:p>
    <w:p w14:paraId="04192F2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14:paraId="5532170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规格型号、采购金额、采购数量、技术和服务要求等实质性内容的协议。</w:t>
      </w:r>
    </w:p>
    <w:p w14:paraId="7DAA1BB1" w14:textId="77777777" w:rsidR="006254AD" w:rsidRDefault="006254AD">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37.4成交供应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14:paraId="01F53F5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★38.履约保证金</w:t>
      </w:r>
    </w:p>
    <w:p w14:paraId="388B2D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38.1成交供应商应按照供应商须知表38.1条规定向采购人缴纳履约保证金。</w:t>
      </w:r>
    </w:p>
    <w:p w14:paraId="4E6C5C6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38.2如果成交供应商没有按照上述履约保证金的规定执行，将视为拒绝签订合同并放弃成交资格，成交供应商的谈判保证金将不予退还。在此情况下，采购人可确定下一成交候选供应商为成交供应商，也可以重新开展采购活动。</w:t>
      </w:r>
    </w:p>
    <w:p w14:paraId="2E2173FF" w14:textId="77777777" w:rsidR="006254AD" w:rsidRDefault="00B431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w:t>
      </w:r>
      <w:r w:rsidR="006254AD">
        <w:rPr>
          <w:rFonts w:ascii="仿宋_GB2312" w:eastAsia="仿宋_GB2312" w:hAnsi="仿宋_GB2312" w:cs="仿宋_GB2312" w:hint="eastAsia"/>
          <w:b/>
          <w:szCs w:val="21"/>
        </w:rPr>
        <w:t>.廉洁自律规定</w:t>
      </w:r>
    </w:p>
    <w:p w14:paraId="546BC74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40.1</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工作人员不得与采购人、供应商恶意串通操纵政府采购活动。</w:t>
      </w:r>
    </w:p>
    <w:p w14:paraId="45C950E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工作人员不得接受采购人或者供应商组织的宴请、旅游、娱乐，不得收受礼品、现金、有价证券等。</w:t>
      </w:r>
    </w:p>
    <w:p w14:paraId="5732754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4319A">
        <w:rPr>
          <w:rFonts w:ascii="仿宋_GB2312" w:eastAsia="仿宋_GB2312" w:hAnsi="仿宋_GB2312" w:cs="仿宋_GB2312" w:hint="eastAsia"/>
          <w:b/>
          <w:szCs w:val="21"/>
        </w:rPr>
        <w:t>0</w:t>
      </w:r>
      <w:r>
        <w:rPr>
          <w:rFonts w:ascii="仿宋_GB2312" w:eastAsia="仿宋_GB2312" w:hAnsi="仿宋_GB2312" w:cs="仿宋_GB2312" w:hint="eastAsia"/>
          <w:b/>
          <w:szCs w:val="21"/>
        </w:rPr>
        <w:t>.人员回避</w:t>
      </w:r>
    </w:p>
    <w:p w14:paraId="45CA152F"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书面提出回避申请，并说明理由。</w:t>
      </w:r>
    </w:p>
    <w:p w14:paraId="749B9798"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1</w:t>
      </w:r>
      <w:r>
        <w:rPr>
          <w:rFonts w:ascii="仿宋_GB2312" w:eastAsia="仿宋_GB2312" w:hAnsi="仿宋_GB2312" w:cs="仿宋_GB2312" w:hint="eastAsia"/>
          <w:b/>
          <w:szCs w:val="21"/>
        </w:rPr>
        <w:t>.质疑与接收</w:t>
      </w:r>
    </w:p>
    <w:p w14:paraId="1013952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.1供应商认为采购文件、采购过程和成交结果使自己的权益受到损害的，可以根据《中华人民共和国政府采购法》、《中华人民共和国政府采购法实施条例》、《政府采购非招标</w:t>
      </w:r>
      <w:r>
        <w:rPr>
          <w:rFonts w:ascii="仿宋_GB2312" w:eastAsia="仿宋_GB2312" w:hAnsi="仿宋_GB2312" w:cs="仿宋_GB2312" w:hint="eastAsia"/>
          <w:szCs w:val="21"/>
        </w:rPr>
        <w:lastRenderedPageBreak/>
        <w:t>采购方式管理办法》和《政府采购质疑和投诉办法》的有关规定，依法向采购人或其委托的</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提出质疑。</w:t>
      </w:r>
    </w:p>
    <w:p w14:paraId="5A4E11F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2质疑供应商应按照财政部门制定的《政府采购质疑函范本》格式（详见辽宁政府采购网）和《政府采购质疑和投诉办法》的要求，在法定质疑期内以纸质形式提出质疑，针对同一采购程序环节的质疑应一次性提出。</w:t>
      </w:r>
    </w:p>
    <w:p w14:paraId="001358C5"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14:paraId="0141279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2</w:t>
      </w:r>
      <w:r>
        <w:rPr>
          <w:rFonts w:ascii="仿宋_GB2312" w:eastAsia="仿宋_GB2312" w:hAnsi="仿宋_GB2312" w:cs="仿宋_GB2312" w:hint="eastAsia"/>
          <w:b/>
          <w:szCs w:val="21"/>
        </w:rPr>
        <w:t>.履约验收</w:t>
      </w:r>
    </w:p>
    <w:p w14:paraId="3B9914F7"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本项目采购人将严格按照政府采购相关法律法规以及《辽宁省政府采购履约验收管理办法》（</w:t>
      </w:r>
      <w:proofErr w:type="gramStart"/>
      <w:r w:rsidRPr="002F0094">
        <w:rPr>
          <w:rFonts w:ascii="仿宋_GB2312" w:eastAsia="仿宋_GB2312" w:hAnsi="仿宋_GB2312" w:cs="仿宋_GB2312" w:hint="eastAsia"/>
          <w:szCs w:val="21"/>
        </w:rPr>
        <w:t>辽财采</w:t>
      </w:r>
      <w:proofErr w:type="gramEnd"/>
      <w:r w:rsidRPr="002F0094">
        <w:rPr>
          <w:rFonts w:ascii="仿宋_GB2312" w:eastAsia="仿宋_GB2312" w:hAnsi="仿宋_GB2312" w:cs="仿宋_GB2312" w:hint="eastAsia"/>
          <w:szCs w:val="21"/>
        </w:rPr>
        <w:t>〔2017〕603号）的要求进行验收。</w:t>
      </w:r>
    </w:p>
    <w:p w14:paraId="7AC61CF0" w14:textId="77777777" w:rsidR="006254AD" w:rsidRPr="000879B1" w:rsidRDefault="006254AD">
      <w:pPr>
        <w:adjustRightInd w:val="0"/>
        <w:snapToGrid w:val="0"/>
        <w:spacing w:line="360" w:lineRule="auto"/>
        <w:ind w:firstLine="420"/>
        <w:rPr>
          <w:rFonts w:ascii="仿宋_GB2312" w:eastAsia="仿宋_GB2312" w:hAnsi="仿宋_GB2312" w:cs="仿宋_GB2312"/>
          <w:szCs w:val="21"/>
        </w:rPr>
        <w:sectPr w:rsidR="006254AD" w:rsidRPr="000879B1">
          <w:pgSz w:w="11906" w:h="16838"/>
          <w:pgMar w:top="1440" w:right="1803" w:bottom="1440" w:left="1803" w:header="851" w:footer="992" w:gutter="0"/>
          <w:cols w:space="720"/>
          <w:docGrid w:type="lines" w:linePitch="312"/>
        </w:sectPr>
      </w:pPr>
    </w:p>
    <w:p w14:paraId="1D512437" w14:textId="77777777" w:rsidR="006254AD" w:rsidRDefault="006254AD">
      <w:pPr>
        <w:pStyle w:val="1"/>
        <w:adjustRightInd w:val="0"/>
        <w:snapToGrid w:val="0"/>
        <w:spacing w:before="0" w:after="0" w:line="240" w:lineRule="auto"/>
        <w:jc w:val="center"/>
        <w:rPr>
          <w:rFonts w:ascii="仿宋_GB2312" w:eastAsia="仿宋_GB2312" w:hAnsi="仿宋_GB2312" w:cs="仿宋_GB2312"/>
        </w:rPr>
      </w:pPr>
      <w:bookmarkStart w:id="27" w:name="_Toc4485625"/>
      <w:bookmarkStart w:id="28" w:name="_Toc1128"/>
      <w:r>
        <w:rPr>
          <w:rFonts w:ascii="仿宋_GB2312" w:eastAsia="仿宋_GB2312" w:hAnsi="仿宋_GB2312" w:cs="仿宋_GB2312" w:hint="eastAsia"/>
        </w:rPr>
        <w:lastRenderedPageBreak/>
        <w:t>第二章 响应文件内容及格式</w:t>
      </w:r>
      <w:bookmarkEnd w:id="27"/>
      <w:bookmarkEnd w:id="28"/>
    </w:p>
    <w:p w14:paraId="4CE723BA" w14:textId="77777777" w:rsidR="006254AD" w:rsidRDefault="006254AD">
      <w:pPr>
        <w:rPr>
          <w:rFonts w:ascii="仿宋_GB2312" w:eastAsia="仿宋_GB2312" w:hAnsi="仿宋_GB2312" w:cs="仿宋_GB2312"/>
        </w:rPr>
      </w:pPr>
      <w:bookmarkStart w:id="29" w:name="sys_投标文件内容及格式：Block"/>
      <w:bookmarkStart w:id="30" w:name="投标文件内容及格式：Block"/>
      <w:bookmarkEnd w:id="29"/>
      <w:bookmarkEnd w:id="30"/>
      <w:r>
        <w:rPr>
          <w:rFonts w:ascii="仿宋_GB2312" w:eastAsia="仿宋_GB2312" w:hAnsi="仿宋_GB2312" w:cs="仿宋_GB2312" w:hint="eastAsia"/>
          <w:b/>
          <w:sz w:val="24"/>
        </w:rPr>
        <w:t>一、响应文件外封面、封口、封皮及目录</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962"/>
        <w:gridCol w:w="882"/>
      </w:tblGrid>
      <w:tr w:rsidR="006254AD" w14:paraId="3315B74B" w14:textId="77777777">
        <w:trPr>
          <w:trHeight w:val="410"/>
        </w:trPr>
        <w:tc>
          <w:tcPr>
            <w:tcW w:w="677" w:type="dxa"/>
            <w:vAlign w:val="center"/>
          </w:tcPr>
          <w:p w14:paraId="5A5276ED"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2" w:type="dxa"/>
            <w:vAlign w:val="center"/>
          </w:tcPr>
          <w:p w14:paraId="28A95291"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02D150CF"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79A88DC2" w14:textId="77777777">
        <w:trPr>
          <w:trHeight w:val="415"/>
        </w:trPr>
        <w:tc>
          <w:tcPr>
            <w:tcW w:w="677" w:type="dxa"/>
            <w:vAlign w:val="center"/>
          </w:tcPr>
          <w:p w14:paraId="63258486"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2" w:type="dxa"/>
            <w:vAlign w:val="center"/>
          </w:tcPr>
          <w:p w14:paraId="3159F614"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6342183B"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6254AD" w14:paraId="1B2D8971" w14:textId="77777777">
        <w:trPr>
          <w:trHeight w:val="464"/>
        </w:trPr>
        <w:tc>
          <w:tcPr>
            <w:tcW w:w="677" w:type="dxa"/>
            <w:vAlign w:val="center"/>
          </w:tcPr>
          <w:p w14:paraId="5253551E"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2" w:type="dxa"/>
            <w:vAlign w:val="center"/>
          </w:tcPr>
          <w:p w14:paraId="61F553A9"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1B976C96"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6254AD" w14:paraId="70EBF124" w14:textId="77777777">
        <w:trPr>
          <w:trHeight w:val="464"/>
        </w:trPr>
        <w:tc>
          <w:tcPr>
            <w:tcW w:w="677" w:type="dxa"/>
            <w:vAlign w:val="center"/>
          </w:tcPr>
          <w:p w14:paraId="3CFE6A73"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2" w:type="dxa"/>
            <w:vAlign w:val="center"/>
          </w:tcPr>
          <w:p w14:paraId="074692AD"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3975A29B"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268EF44E"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二、</w:t>
      </w:r>
      <w:r w:rsidRPr="00B22C6F">
        <w:rPr>
          <w:rFonts w:ascii="仿宋_GB2312" w:eastAsia="仿宋_GB2312" w:hAnsi="仿宋_GB2312" w:cs="仿宋_GB2312" w:hint="eastAsia"/>
          <w:b/>
          <w:sz w:val="24"/>
        </w:rPr>
        <w:t>资格证明材料</w:t>
      </w:r>
      <w:r>
        <w:rPr>
          <w:rFonts w:ascii="仿宋_GB2312" w:eastAsia="仿宋_GB2312" w:hAnsi="仿宋_GB2312" w:cs="仿宋_GB2312" w:hint="eastAsia"/>
          <w:b/>
          <w:sz w:val="24"/>
        </w:rPr>
        <w:t>（有一项不符合要求，不能进入下一阶段评审）</w:t>
      </w:r>
    </w:p>
    <w:tbl>
      <w:tblPr>
        <w:tblW w:w="8499" w:type="dxa"/>
        <w:tblLayout w:type="fixed"/>
        <w:tblCellMar>
          <w:left w:w="0" w:type="dxa"/>
          <w:right w:w="0" w:type="dxa"/>
        </w:tblCellMar>
        <w:tblLook w:val="0000" w:firstRow="0" w:lastRow="0" w:firstColumn="0" w:lastColumn="0" w:noHBand="0" w:noVBand="0"/>
      </w:tblPr>
      <w:tblGrid>
        <w:gridCol w:w="667"/>
        <w:gridCol w:w="6953"/>
        <w:gridCol w:w="879"/>
      </w:tblGrid>
      <w:tr w:rsidR="006254AD" w14:paraId="05126AED" w14:textId="77777777">
        <w:trPr>
          <w:trHeight w:val="465"/>
          <w:tblHeader/>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F227C" w14:textId="77777777" w:rsidR="006254AD" w:rsidRDefault="006254AD">
            <w:pPr>
              <w:adjustRightInd w:val="0"/>
              <w:snapToGrid w:val="0"/>
              <w:jc w:val="center"/>
              <w:rPr>
                <w:rFonts w:ascii="仿宋_GB2312" w:eastAsia="仿宋_GB2312" w:hAnsi="仿宋_GB2312" w:cs="仿宋_GB2312"/>
                <w:szCs w:val="21"/>
              </w:rPr>
            </w:pPr>
            <w:bookmarkStart w:id="31" w:name="资格性证明材料：Document"/>
            <w:bookmarkStart w:id="32" w:name="sys_资格性证明材料：Document"/>
            <w:r>
              <w:rPr>
                <w:rFonts w:ascii="仿宋_GB2312" w:eastAsia="仿宋_GB2312" w:hAnsi="仿宋_GB2312" w:cs="仿宋_GB2312" w:hint="eastAsia"/>
                <w:szCs w:val="21"/>
              </w:rPr>
              <w:t>序号</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ADA3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1804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6254AD" w14:paraId="6BF25176" w14:textId="77777777">
        <w:trPr>
          <w:trHeight w:val="85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CBEBF"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E652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B52C0" w14:textId="77777777" w:rsidR="006254AD" w:rsidRDefault="006254AD">
            <w:pPr>
              <w:adjustRightInd w:val="0"/>
              <w:snapToGrid w:val="0"/>
              <w:jc w:val="center"/>
              <w:rPr>
                <w:rFonts w:ascii="仿宋_GB2312" w:eastAsia="仿宋_GB2312" w:hAnsi="仿宋_GB2312" w:cs="仿宋_GB2312"/>
                <w:szCs w:val="21"/>
              </w:rPr>
            </w:pPr>
          </w:p>
        </w:tc>
      </w:tr>
      <w:tr w:rsidR="006254AD" w14:paraId="19C95F29"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C012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5BEA4"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F6242" w14:textId="77777777" w:rsidR="006254AD" w:rsidRDefault="006254AD">
            <w:pPr>
              <w:adjustRightInd w:val="0"/>
              <w:snapToGrid w:val="0"/>
              <w:jc w:val="center"/>
              <w:rPr>
                <w:rFonts w:ascii="仿宋_GB2312" w:eastAsia="仿宋_GB2312" w:hAnsi="仿宋_GB2312" w:cs="仿宋_GB2312"/>
                <w:szCs w:val="21"/>
              </w:rPr>
            </w:pPr>
          </w:p>
        </w:tc>
      </w:tr>
      <w:tr w:rsidR="006254AD" w14:paraId="343C897D"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471E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35643"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0EE8E" w14:textId="77777777" w:rsidR="006254AD" w:rsidRDefault="006254AD">
            <w:pPr>
              <w:adjustRightInd w:val="0"/>
              <w:snapToGrid w:val="0"/>
              <w:jc w:val="center"/>
              <w:rPr>
                <w:rFonts w:ascii="仿宋_GB2312" w:eastAsia="仿宋_GB2312" w:hAnsi="仿宋_GB2312" w:cs="仿宋_GB2312"/>
                <w:szCs w:val="21"/>
              </w:rPr>
            </w:pPr>
          </w:p>
        </w:tc>
      </w:tr>
      <w:tr w:rsidR="006254AD" w14:paraId="31FC4F0E"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35A5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CFACC" w14:textId="77777777" w:rsidR="006254AD" w:rsidRDefault="006254AD" w:rsidP="00140282">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E130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6254AD" w14:paraId="0C500195"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1945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3C52A"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法定代表人（或非法人组织负责人）授权委托书（授权委托人参加谈判的须提供）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F98A6"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6254AD" w14:paraId="7FDF801E"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96C8B"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61246"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7D1FB"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6254AD" w14:paraId="6D13B727"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2FB8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7606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谈判时间前六个月内任一个月的依法缴纳税收的缴款凭据复印件</w:t>
            </w:r>
          </w:p>
          <w:p w14:paraId="45FA0F68"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DE76B" w14:textId="77777777" w:rsidR="006254AD" w:rsidRDefault="006254AD">
            <w:pPr>
              <w:adjustRightInd w:val="0"/>
              <w:snapToGrid w:val="0"/>
              <w:jc w:val="center"/>
              <w:rPr>
                <w:rFonts w:ascii="仿宋_GB2312" w:eastAsia="仿宋_GB2312" w:hAnsi="仿宋_GB2312" w:cs="仿宋_GB2312"/>
                <w:szCs w:val="21"/>
              </w:rPr>
            </w:pPr>
          </w:p>
        </w:tc>
      </w:tr>
      <w:tr w:rsidR="006254AD" w14:paraId="4E86B3DC"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657B8"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FEDC1"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谈判时间前六个月内任一个月的依法缴纳社会保障资金的缴款凭据复印件</w:t>
            </w:r>
          </w:p>
          <w:p w14:paraId="249102FF"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CAA1B" w14:textId="77777777" w:rsidR="006254AD" w:rsidRDefault="006254AD">
            <w:pPr>
              <w:adjustRightInd w:val="0"/>
              <w:snapToGrid w:val="0"/>
              <w:jc w:val="center"/>
              <w:rPr>
                <w:rFonts w:ascii="仿宋_GB2312" w:eastAsia="仿宋_GB2312" w:hAnsi="仿宋_GB2312" w:cs="仿宋_GB2312"/>
                <w:szCs w:val="21"/>
              </w:rPr>
            </w:pPr>
          </w:p>
        </w:tc>
      </w:tr>
      <w:tr w:rsidR="006254AD" w14:paraId="79E01870" w14:textId="77777777">
        <w:trPr>
          <w:trHeight w:val="436"/>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EE7E6"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32863"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42E5"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6254AD" w14:paraId="3738402B"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68B4F"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B0AAC"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55270"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r>
      <w:tr w:rsidR="006254AD" w14:paraId="117D2F78"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29548"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58E98"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C5A33" w14:textId="77777777" w:rsidR="006254AD" w:rsidRDefault="006254AD">
            <w:pPr>
              <w:adjustRightInd w:val="0"/>
              <w:snapToGrid w:val="0"/>
              <w:jc w:val="center"/>
              <w:rPr>
                <w:rFonts w:ascii="仿宋_GB2312" w:eastAsia="仿宋_GB2312" w:hAnsi="仿宋_GB2312" w:cs="仿宋_GB2312"/>
                <w:szCs w:val="21"/>
              </w:rPr>
            </w:pPr>
          </w:p>
        </w:tc>
      </w:tr>
      <w:tr w:rsidR="006254AD" w14:paraId="01348504" w14:textId="77777777">
        <w:trPr>
          <w:trHeight w:val="59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2D960"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9F5FE"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EDB01" w14:textId="77777777" w:rsidR="006254AD" w:rsidRDefault="006254AD">
            <w:pPr>
              <w:adjustRightInd w:val="0"/>
              <w:snapToGrid w:val="0"/>
              <w:jc w:val="center"/>
              <w:rPr>
                <w:rFonts w:ascii="仿宋_GB2312" w:eastAsia="仿宋_GB2312" w:hAnsi="仿宋_GB2312" w:cs="仿宋_GB2312"/>
                <w:szCs w:val="21"/>
              </w:rPr>
            </w:pPr>
          </w:p>
        </w:tc>
      </w:tr>
      <w:tr w:rsidR="006254AD" w14:paraId="1EA0862F" w14:textId="77777777">
        <w:trPr>
          <w:trHeight w:val="372"/>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FA126" w14:textId="77777777" w:rsidR="006254AD" w:rsidRDefault="006254AD">
            <w:pPr>
              <w:adjustRightInd w:val="0"/>
              <w:snapToGrid w:val="0"/>
              <w:jc w:val="center"/>
              <w:rPr>
                <w:rFonts w:ascii="仿宋_GB2312" w:eastAsia="仿宋_GB2312" w:hAnsi="仿宋_GB2312" w:cs="仿宋_GB2312"/>
                <w:szCs w:val="21"/>
              </w:rPr>
            </w:pP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1F92"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61781" w14:textId="77777777" w:rsidR="006254AD" w:rsidRDefault="006254AD">
            <w:pPr>
              <w:adjustRightInd w:val="0"/>
              <w:snapToGrid w:val="0"/>
              <w:jc w:val="center"/>
              <w:rPr>
                <w:rFonts w:ascii="仿宋_GB2312" w:eastAsia="仿宋_GB2312" w:hAnsi="仿宋_GB2312" w:cs="仿宋_GB2312"/>
                <w:szCs w:val="21"/>
              </w:rPr>
            </w:pPr>
          </w:p>
        </w:tc>
      </w:tr>
    </w:tbl>
    <w:p w14:paraId="0F487625"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三、符合性证明材料（有一项不符合要求，不能进入下一阶段评审）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957"/>
        <w:gridCol w:w="868"/>
      </w:tblGrid>
      <w:tr w:rsidR="006254AD" w14:paraId="1EAD580B" w14:textId="77777777">
        <w:trPr>
          <w:trHeight w:val="731"/>
          <w:tblHeader/>
        </w:trPr>
        <w:tc>
          <w:tcPr>
            <w:tcW w:w="682" w:type="dxa"/>
            <w:vAlign w:val="center"/>
          </w:tcPr>
          <w:bookmarkEnd w:id="31"/>
          <w:bookmarkEnd w:id="32"/>
          <w:p w14:paraId="69E91E57"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7" w:type="dxa"/>
            <w:vAlign w:val="center"/>
          </w:tcPr>
          <w:p w14:paraId="2F3DD296"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868" w:type="dxa"/>
            <w:vAlign w:val="center"/>
          </w:tcPr>
          <w:p w14:paraId="71C49C4E"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27F7F72B" w14:textId="77777777">
        <w:trPr>
          <w:trHeight w:val="417"/>
        </w:trPr>
        <w:tc>
          <w:tcPr>
            <w:tcW w:w="682" w:type="dxa"/>
            <w:vAlign w:val="center"/>
          </w:tcPr>
          <w:p w14:paraId="7B1773A3"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w:t>
            </w:r>
          </w:p>
        </w:tc>
        <w:tc>
          <w:tcPr>
            <w:tcW w:w="6957" w:type="dxa"/>
            <w:vAlign w:val="center"/>
          </w:tcPr>
          <w:p w14:paraId="4DBC25A8"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868" w:type="dxa"/>
            <w:vAlign w:val="center"/>
          </w:tcPr>
          <w:p w14:paraId="45FD782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r>
      <w:tr w:rsidR="006254AD" w14:paraId="0736BE15" w14:textId="77777777">
        <w:trPr>
          <w:trHeight w:val="417"/>
        </w:trPr>
        <w:tc>
          <w:tcPr>
            <w:tcW w:w="682" w:type="dxa"/>
            <w:vAlign w:val="center"/>
          </w:tcPr>
          <w:p w14:paraId="6ED1F586"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7" w:type="dxa"/>
            <w:vAlign w:val="center"/>
          </w:tcPr>
          <w:p w14:paraId="07C50BC5"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868" w:type="dxa"/>
            <w:vAlign w:val="center"/>
          </w:tcPr>
          <w:p w14:paraId="2D61423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r>
      <w:tr w:rsidR="006254AD" w14:paraId="1E527677" w14:textId="77777777">
        <w:trPr>
          <w:trHeight w:val="417"/>
        </w:trPr>
        <w:tc>
          <w:tcPr>
            <w:tcW w:w="682" w:type="dxa"/>
            <w:vAlign w:val="center"/>
          </w:tcPr>
          <w:p w14:paraId="5A26EDA4"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57" w:type="dxa"/>
            <w:vAlign w:val="center"/>
          </w:tcPr>
          <w:p w14:paraId="22778765"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868" w:type="dxa"/>
            <w:vAlign w:val="center"/>
          </w:tcPr>
          <w:p w14:paraId="5E91E6D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r>
      <w:tr w:rsidR="006254AD" w14:paraId="005ADAB5" w14:textId="77777777">
        <w:trPr>
          <w:trHeight w:val="417"/>
        </w:trPr>
        <w:tc>
          <w:tcPr>
            <w:tcW w:w="682" w:type="dxa"/>
            <w:vAlign w:val="center"/>
          </w:tcPr>
          <w:p w14:paraId="5C978653"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957" w:type="dxa"/>
            <w:vAlign w:val="center"/>
          </w:tcPr>
          <w:p w14:paraId="3C0908DA"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868" w:type="dxa"/>
            <w:vAlign w:val="center"/>
          </w:tcPr>
          <w:p w14:paraId="41A55FD9"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r>
      <w:tr w:rsidR="006254AD" w14:paraId="408C69F9" w14:textId="77777777">
        <w:trPr>
          <w:trHeight w:val="417"/>
        </w:trPr>
        <w:tc>
          <w:tcPr>
            <w:tcW w:w="682" w:type="dxa"/>
            <w:vAlign w:val="center"/>
          </w:tcPr>
          <w:p w14:paraId="3885012F"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6957" w:type="dxa"/>
            <w:vAlign w:val="center"/>
          </w:tcPr>
          <w:p w14:paraId="618B4117"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tc>
          <w:tcPr>
            <w:tcW w:w="868" w:type="dxa"/>
            <w:vAlign w:val="center"/>
          </w:tcPr>
          <w:p w14:paraId="364CEF7D"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w:t>
            </w:r>
          </w:p>
        </w:tc>
      </w:tr>
      <w:tr w:rsidR="006254AD" w14:paraId="115A8470" w14:textId="77777777">
        <w:trPr>
          <w:trHeight w:val="417"/>
        </w:trPr>
        <w:tc>
          <w:tcPr>
            <w:tcW w:w="682" w:type="dxa"/>
            <w:vAlign w:val="center"/>
          </w:tcPr>
          <w:p w14:paraId="65CA4DF2"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6957" w:type="dxa"/>
            <w:vAlign w:val="center"/>
          </w:tcPr>
          <w:p w14:paraId="1D1D2A9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供应商关联单位说明</w:t>
            </w:r>
          </w:p>
        </w:tc>
        <w:tc>
          <w:tcPr>
            <w:tcW w:w="868" w:type="dxa"/>
            <w:vAlign w:val="center"/>
          </w:tcPr>
          <w:p w14:paraId="02F87985"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r>
      <w:tr w:rsidR="006254AD" w14:paraId="6B57F675" w14:textId="77777777">
        <w:trPr>
          <w:trHeight w:val="734"/>
        </w:trPr>
        <w:tc>
          <w:tcPr>
            <w:tcW w:w="682" w:type="dxa"/>
            <w:vAlign w:val="center"/>
          </w:tcPr>
          <w:p w14:paraId="58977B1B"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6957" w:type="dxa"/>
            <w:vAlign w:val="center"/>
          </w:tcPr>
          <w:p w14:paraId="465A910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tc>
          <w:tcPr>
            <w:tcW w:w="868" w:type="dxa"/>
            <w:vAlign w:val="center"/>
          </w:tcPr>
          <w:p w14:paraId="1B7B7C30"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694D2CB6" w14:textId="77777777">
        <w:trPr>
          <w:trHeight w:val="1309"/>
        </w:trPr>
        <w:tc>
          <w:tcPr>
            <w:tcW w:w="682" w:type="dxa"/>
            <w:vAlign w:val="center"/>
          </w:tcPr>
          <w:p w14:paraId="2896C91C"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6957" w:type="dxa"/>
            <w:vAlign w:val="center"/>
          </w:tcPr>
          <w:p w14:paraId="3BAE1283"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14:paraId="2008EF2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tc>
          <w:tcPr>
            <w:tcW w:w="868" w:type="dxa"/>
            <w:vAlign w:val="center"/>
          </w:tcPr>
          <w:p w14:paraId="11CC650C" w14:textId="77777777" w:rsidR="006254AD" w:rsidRDefault="006254AD">
            <w:pPr>
              <w:adjustRightInd w:val="0"/>
              <w:snapToGrid w:val="0"/>
              <w:jc w:val="center"/>
              <w:rPr>
                <w:rFonts w:ascii="仿宋_GB2312" w:eastAsia="仿宋_GB2312" w:hAnsi="仿宋_GB2312" w:cs="仿宋_GB2312"/>
                <w:kern w:val="0"/>
                <w:szCs w:val="21"/>
              </w:rPr>
            </w:pPr>
          </w:p>
        </w:tc>
      </w:tr>
    </w:tbl>
    <w:p w14:paraId="50B93A87"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四、</w:t>
      </w:r>
      <w:r w:rsidRPr="00B22C6F">
        <w:rPr>
          <w:rFonts w:ascii="仿宋_GB2312" w:eastAsia="仿宋_GB2312" w:hAnsi="仿宋_GB2312" w:cs="仿宋_GB2312" w:hint="eastAsia"/>
          <w:b/>
          <w:sz w:val="24"/>
        </w:rPr>
        <w:t>其他材料（如有，请提供；如未提供，响应文件不作无效处理）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961"/>
        <w:gridCol w:w="868"/>
      </w:tblGrid>
      <w:tr w:rsidR="006254AD" w14:paraId="032DD324" w14:textId="77777777">
        <w:trPr>
          <w:trHeight w:val="724"/>
          <w:tblHeader/>
        </w:trPr>
        <w:tc>
          <w:tcPr>
            <w:tcW w:w="678" w:type="dxa"/>
            <w:vAlign w:val="center"/>
          </w:tcPr>
          <w:p w14:paraId="6D0722E9"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1" w:type="dxa"/>
            <w:vAlign w:val="center"/>
          </w:tcPr>
          <w:p w14:paraId="45D324A1"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68" w:type="dxa"/>
            <w:vAlign w:val="center"/>
          </w:tcPr>
          <w:p w14:paraId="50310230"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65200A39" w14:textId="77777777">
        <w:trPr>
          <w:trHeight w:val="724"/>
        </w:trPr>
        <w:tc>
          <w:tcPr>
            <w:tcW w:w="678" w:type="dxa"/>
            <w:vAlign w:val="center"/>
          </w:tcPr>
          <w:p w14:paraId="1009CE8B"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1" w:type="dxa"/>
            <w:vAlign w:val="center"/>
          </w:tcPr>
          <w:p w14:paraId="63456265"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《品目清单》、国家确定的认证机构出具的、处于有效期之内的《节能产品认证证书》（非政府强制采购的节能产品可以提供） 、《环境标志产品认证证书》</w:t>
            </w:r>
          </w:p>
        </w:tc>
        <w:tc>
          <w:tcPr>
            <w:tcW w:w="868" w:type="dxa"/>
            <w:vAlign w:val="center"/>
          </w:tcPr>
          <w:p w14:paraId="77DC9A80"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2C075B28" w14:textId="77777777">
        <w:trPr>
          <w:trHeight w:val="404"/>
        </w:trPr>
        <w:tc>
          <w:tcPr>
            <w:tcW w:w="678" w:type="dxa"/>
            <w:vAlign w:val="center"/>
          </w:tcPr>
          <w:p w14:paraId="193511F0"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1" w:type="dxa"/>
            <w:vAlign w:val="center"/>
          </w:tcPr>
          <w:p w14:paraId="23FDE6E0"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tc>
          <w:tcPr>
            <w:tcW w:w="868" w:type="dxa"/>
            <w:vAlign w:val="center"/>
          </w:tcPr>
          <w:p w14:paraId="5E8EEC2D"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0B9D9735" w14:textId="77777777">
        <w:trPr>
          <w:trHeight w:val="404"/>
        </w:trPr>
        <w:tc>
          <w:tcPr>
            <w:tcW w:w="678" w:type="dxa"/>
            <w:vAlign w:val="center"/>
          </w:tcPr>
          <w:p w14:paraId="3140DB15"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1" w:type="dxa"/>
            <w:vAlign w:val="center"/>
          </w:tcPr>
          <w:p w14:paraId="20218E65"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tc>
          <w:tcPr>
            <w:tcW w:w="868" w:type="dxa"/>
            <w:vAlign w:val="center"/>
          </w:tcPr>
          <w:p w14:paraId="42608365"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r>
      <w:tr w:rsidR="006254AD" w14:paraId="3C1EB1CF" w14:textId="77777777">
        <w:trPr>
          <w:trHeight w:val="404"/>
        </w:trPr>
        <w:tc>
          <w:tcPr>
            <w:tcW w:w="678" w:type="dxa"/>
            <w:vAlign w:val="center"/>
          </w:tcPr>
          <w:p w14:paraId="37BE73BE"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6961" w:type="dxa"/>
            <w:vAlign w:val="center"/>
          </w:tcPr>
          <w:p w14:paraId="206B0F4D"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tc>
          <w:tcPr>
            <w:tcW w:w="868" w:type="dxa"/>
            <w:vAlign w:val="center"/>
          </w:tcPr>
          <w:p w14:paraId="4636B731"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r>
      <w:tr w:rsidR="006254AD" w14:paraId="0D4A0D98" w14:textId="77777777">
        <w:trPr>
          <w:trHeight w:val="404"/>
        </w:trPr>
        <w:tc>
          <w:tcPr>
            <w:tcW w:w="678" w:type="dxa"/>
            <w:vAlign w:val="center"/>
          </w:tcPr>
          <w:p w14:paraId="00983855"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5</w:t>
            </w:r>
          </w:p>
        </w:tc>
        <w:tc>
          <w:tcPr>
            <w:tcW w:w="6961" w:type="dxa"/>
            <w:vAlign w:val="center"/>
          </w:tcPr>
          <w:p w14:paraId="6AB5B818"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w:t>
            </w:r>
            <w:r w:rsidRPr="002F0094">
              <w:rPr>
                <w:rFonts w:ascii="仿宋_GB2312" w:eastAsia="仿宋_GB2312" w:hAnsi="仿宋_GB2312" w:cs="仿宋_GB2312" w:hint="eastAsia"/>
                <w:szCs w:val="21"/>
              </w:rPr>
              <w:t>《辽宁省创新产品和服务目录》</w:t>
            </w:r>
            <w:r>
              <w:rPr>
                <w:rFonts w:ascii="仿宋_GB2312" w:eastAsia="仿宋_GB2312" w:hAnsi="仿宋_GB2312" w:cs="仿宋_GB2312" w:hint="eastAsia"/>
                <w:szCs w:val="21"/>
              </w:rPr>
              <w:t>内的产品、服务的证明材料（如适用）</w:t>
            </w:r>
          </w:p>
          <w:p w14:paraId="586458CB"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tc>
          <w:tcPr>
            <w:tcW w:w="868" w:type="dxa"/>
            <w:vAlign w:val="center"/>
          </w:tcPr>
          <w:p w14:paraId="1CAF5484"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1907D9FD" w14:textId="77777777">
        <w:trPr>
          <w:trHeight w:val="414"/>
        </w:trPr>
        <w:tc>
          <w:tcPr>
            <w:tcW w:w="678" w:type="dxa"/>
            <w:vAlign w:val="center"/>
          </w:tcPr>
          <w:p w14:paraId="6CF83830" w14:textId="77777777" w:rsidR="006254AD" w:rsidRDefault="006254AD">
            <w:pPr>
              <w:adjustRightInd w:val="0"/>
              <w:snapToGrid w:val="0"/>
              <w:jc w:val="center"/>
              <w:rPr>
                <w:rFonts w:ascii="仿宋_GB2312" w:eastAsia="仿宋_GB2312" w:hAnsi="仿宋_GB2312" w:cs="仿宋_GB2312"/>
                <w:kern w:val="0"/>
                <w:szCs w:val="21"/>
              </w:rPr>
            </w:pPr>
          </w:p>
        </w:tc>
        <w:tc>
          <w:tcPr>
            <w:tcW w:w="6961" w:type="dxa"/>
            <w:vAlign w:val="center"/>
          </w:tcPr>
          <w:p w14:paraId="09907D94" w14:textId="77777777" w:rsidR="006254AD" w:rsidRPr="00B22C6F" w:rsidRDefault="006254AD">
            <w:pPr>
              <w:pStyle w:val="110"/>
              <w:adjustRightInd w:val="0"/>
              <w:snapToGrid w:val="0"/>
              <w:ind w:leftChars="12" w:left="25" w:firstLineChars="0" w:firstLine="0"/>
              <w:rPr>
                <w:rFonts w:ascii="仿宋_GB2312" w:eastAsia="仿宋_GB2312" w:hAnsi="仿宋_GB2312" w:cs="仿宋_GB2312"/>
                <w:kern w:val="0"/>
                <w:szCs w:val="21"/>
              </w:rPr>
            </w:pPr>
            <w:r w:rsidRPr="00B22C6F">
              <w:rPr>
                <w:rFonts w:ascii="仿宋_GB2312" w:eastAsia="仿宋_GB2312" w:hAnsi="仿宋_GB2312" w:cs="仿宋_GB2312" w:hint="eastAsia"/>
                <w:kern w:val="0"/>
                <w:szCs w:val="21"/>
              </w:rPr>
              <w:t>......</w:t>
            </w:r>
          </w:p>
        </w:tc>
        <w:tc>
          <w:tcPr>
            <w:tcW w:w="868" w:type="dxa"/>
            <w:vAlign w:val="center"/>
          </w:tcPr>
          <w:p w14:paraId="072E5F3A" w14:textId="77777777" w:rsidR="006254AD" w:rsidRDefault="006254AD">
            <w:pPr>
              <w:adjustRightInd w:val="0"/>
              <w:snapToGrid w:val="0"/>
              <w:jc w:val="center"/>
              <w:rPr>
                <w:rFonts w:ascii="仿宋_GB2312" w:eastAsia="仿宋_GB2312" w:hAnsi="仿宋_GB2312" w:cs="仿宋_GB2312"/>
                <w:kern w:val="0"/>
                <w:szCs w:val="21"/>
              </w:rPr>
            </w:pPr>
          </w:p>
        </w:tc>
      </w:tr>
    </w:tbl>
    <w:p w14:paraId="5D426EF0" w14:textId="77777777" w:rsidR="006254AD" w:rsidRDefault="006254AD" w:rsidP="009144BA">
      <w:pPr>
        <w:adjustRightInd w:val="0"/>
        <w:snapToGrid w:val="0"/>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58A6D796"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1、供应商提供的证明材料，除需要供应商填报或有特殊说明外，均须按要求提供。</w:t>
      </w:r>
      <w:r>
        <w:rPr>
          <w:rFonts w:ascii="仿宋_GB2312" w:eastAsia="仿宋_GB2312" w:hAnsi="仿宋_GB2312" w:cs="仿宋_GB2312" w:hint="eastAsia"/>
          <w:b/>
          <w:bCs/>
          <w:szCs w:val="21"/>
        </w:rPr>
        <w:t xml:space="preserve"> </w:t>
      </w:r>
    </w:p>
    <w:p w14:paraId="13A96CA3"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2、供应商在编制响应文件时，对于给定格式的文件内容，必须按照给定的标准格式进行填报；对于没有给定标准格式的文件内容，可以由供应商自行设计。</w:t>
      </w:r>
    </w:p>
    <w:p w14:paraId="65B96634"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3、响应文件应用中文书写。响应文件中所附或所引用的材料不是中文时，应附中文译本，并加盖公章。</w:t>
      </w:r>
    </w:p>
    <w:p w14:paraId="1492D38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4、“资格证明材料”所列内容即为采购项目的资格审查条件，有一项不符合要求，不能进入下一阶段评审。</w:t>
      </w:r>
    </w:p>
    <w:p w14:paraId="5FCA88F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5、“符合性证明材料”所列内容即为采购项目的符合性审查条件，有一项不符合要求，不能进入下一阶段评审。</w:t>
      </w:r>
    </w:p>
    <w:p w14:paraId="77F51CCE"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6、“其他材料”为供应商就采购文件要求的以及供应商认为需要提供的相应材料。</w:t>
      </w:r>
    </w:p>
    <w:p w14:paraId="115F0A11" w14:textId="77777777" w:rsidR="006254AD" w:rsidRDefault="006254AD">
      <w:pPr>
        <w:adjustRightInd w:val="0"/>
        <w:snapToGrid w:val="0"/>
        <w:spacing w:line="360" w:lineRule="auto"/>
        <w:jc w:val="left"/>
        <w:rPr>
          <w:rFonts w:ascii="仿宋_GB2312" w:eastAsia="仿宋_GB2312" w:hAnsi="仿宋_GB2312" w:cs="仿宋_GB2312"/>
          <w:szCs w:val="21"/>
        </w:rPr>
      </w:pPr>
    </w:p>
    <w:p w14:paraId="0611F224" w14:textId="77777777" w:rsidR="006254AD" w:rsidRDefault="006254AD">
      <w:pPr>
        <w:widowControl/>
        <w:jc w:val="left"/>
        <w:rPr>
          <w:rFonts w:ascii="仿宋_GB2312" w:eastAsia="仿宋_GB2312" w:hAnsi="仿宋_GB2312" w:cs="仿宋_GB2312"/>
          <w:kern w:val="0"/>
          <w:sz w:val="20"/>
          <w:szCs w:val="21"/>
        </w:rPr>
      </w:pPr>
    </w:p>
    <w:p w14:paraId="7982F8E3" w14:textId="77777777" w:rsidR="006254AD" w:rsidRDefault="006254AD">
      <w:pPr>
        <w:widowControl/>
        <w:jc w:val="left"/>
        <w:rPr>
          <w:rFonts w:ascii="仿宋_GB2312" w:eastAsia="仿宋_GB2312" w:hAnsi="仿宋_GB2312" w:cs="仿宋_GB2312"/>
          <w:kern w:val="0"/>
          <w:sz w:val="20"/>
          <w:szCs w:val="21"/>
        </w:rPr>
      </w:pPr>
    </w:p>
    <w:p w14:paraId="309303F1" w14:textId="77777777" w:rsidR="006254AD" w:rsidRDefault="006254AD">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kern w:val="0"/>
          <w:sz w:val="20"/>
          <w:szCs w:val="21"/>
        </w:rPr>
        <w:br w:type="page"/>
      </w:r>
      <w:bookmarkStart w:id="33" w:name="_Toc533340149"/>
      <w:bookmarkStart w:id="34" w:name="_Toc4485626"/>
      <w:r>
        <w:rPr>
          <w:rFonts w:ascii="仿宋_GB2312" w:eastAsia="仿宋_GB2312" w:hAnsi="仿宋_GB2312" w:cs="仿宋_GB2312" w:hint="eastAsia"/>
          <w:b/>
          <w:bCs/>
          <w:sz w:val="28"/>
          <w:szCs w:val="28"/>
        </w:rPr>
        <w:lastRenderedPageBreak/>
        <w:t>格式1</w:t>
      </w:r>
      <w:bookmarkEnd w:id="33"/>
      <w:bookmarkEnd w:id="34"/>
    </w:p>
    <w:p w14:paraId="130B088C" w14:textId="77777777" w:rsidR="006254AD" w:rsidRDefault="006254A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w:t>
      </w:r>
      <w:r w:rsidR="00440778">
        <w:rPr>
          <w:rFonts w:ascii="仿宋_GB2312" w:eastAsia="仿宋_GB2312" w:hAnsi="仿宋_GB2312" w:cs="仿宋_GB2312" w:hint="eastAsia"/>
          <w:b/>
          <w:bCs/>
          <w:sz w:val="32"/>
          <w:szCs w:val="32"/>
        </w:rPr>
        <w:t>外封面</w:t>
      </w:r>
      <w:r>
        <w:rPr>
          <w:rFonts w:ascii="仿宋_GB2312" w:eastAsia="仿宋_GB2312" w:hAnsi="仿宋_GB2312" w:cs="仿宋_GB2312" w:hint="eastAsia"/>
          <w:b/>
          <w:bCs/>
          <w:sz w:val="32"/>
          <w:szCs w:val="32"/>
        </w:rPr>
        <w:t>、封口格式</w:t>
      </w:r>
    </w:p>
    <w:p w14:paraId="2953AE17"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6254AD" w14:paraId="23C6831D" w14:textId="77777777">
        <w:trPr>
          <w:trHeight w:val="8090"/>
          <w:jc w:val="center"/>
        </w:trPr>
        <w:tc>
          <w:tcPr>
            <w:tcW w:w="5960" w:type="dxa"/>
          </w:tcPr>
          <w:p w14:paraId="0A4A69EC" w14:textId="77777777" w:rsidR="006254AD" w:rsidRDefault="006254AD">
            <w:pPr>
              <w:jc w:val="center"/>
              <w:rPr>
                <w:rFonts w:ascii="仿宋_GB2312" w:eastAsia="仿宋_GB2312" w:hAnsi="仿宋_GB2312" w:cs="仿宋_GB2312"/>
                <w:b/>
                <w:bCs/>
              </w:rPr>
            </w:pPr>
          </w:p>
          <w:p w14:paraId="63CE33BC" w14:textId="77777777" w:rsidR="006254AD" w:rsidRDefault="006254A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78A3AB8E" w14:textId="77777777" w:rsidR="006254AD" w:rsidRDefault="006254AD">
            <w:pPr>
              <w:jc w:val="left"/>
              <w:rPr>
                <w:rFonts w:ascii="仿宋_GB2312" w:eastAsia="仿宋_GB2312" w:hAnsi="仿宋_GB2312" w:cs="仿宋_GB2312"/>
              </w:rPr>
            </w:pPr>
          </w:p>
          <w:p w14:paraId="39F954E2" w14:textId="77777777" w:rsidR="006254AD" w:rsidRDefault="006254AD">
            <w:pPr>
              <w:jc w:val="left"/>
              <w:rPr>
                <w:rFonts w:ascii="仿宋_GB2312" w:eastAsia="仿宋_GB2312" w:hAnsi="仿宋_GB2312" w:cs="仿宋_GB2312"/>
              </w:rPr>
            </w:pPr>
          </w:p>
          <w:p w14:paraId="2D3A23F7"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所响应包号：第  包</w:t>
            </w:r>
          </w:p>
          <w:p w14:paraId="2A82879C" w14:textId="77777777" w:rsidR="006254AD" w:rsidRDefault="006254AD">
            <w:pPr>
              <w:jc w:val="left"/>
              <w:rPr>
                <w:rFonts w:ascii="仿宋_GB2312" w:eastAsia="仿宋_GB2312" w:hAnsi="仿宋_GB2312" w:cs="仿宋_GB2312"/>
              </w:rPr>
            </w:pPr>
          </w:p>
          <w:p w14:paraId="6C992D15"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项目名称：</w:t>
            </w:r>
          </w:p>
          <w:p w14:paraId="4B636E6C" w14:textId="77777777" w:rsidR="006254AD" w:rsidRDefault="006254AD">
            <w:pPr>
              <w:jc w:val="left"/>
              <w:rPr>
                <w:rFonts w:ascii="仿宋_GB2312" w:eastAsia="仿宋_GB2312" w:hAnsi="仿宋_GB2312" w:cs="仿宋_GB2312"/>
              </w:rPr>
            </w:pPr>
          </w:p>
          <w:p w14:paraId="408FFF60"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项目编号：</w:t>
            </w:r>
          </w:p>
          <w:p w14:paraId="6F44CD0E" w14:textId="77777777" w:rsidR="006254AD" w:rsidRDefault="006254AD">
            <w:pPr>
              <w:jc w:val="center"/>
              <w:rPr>
                <w:rFonts w:ascii="仿宋_GB2312" w:eastAsia="仿宋_GB2312" w:hAnsi="仿宋_GB2312" w:cs="仿宋_GB2312"/>
              </w:rPr>
            </w:pPr>
          </w:p>
          <w:p w14:paraId="3D7B815B" w14:textId="77777777" w:rsidR="006254AD" w:rsidRDefault="006254AD">
            <w:pPr>
              <w:jc w:val="center"/>
              <w:rPr>
                <w:rFonts w:ascii="仿宋_GB2312" w:eastAsia="仿宋_GB2312" w:hAnsi="仿宋_GB2312" w:cs="仿宋_GB2312"/>
              </w:rPr>
            </w:pPr>
          </w:p>
          <w:p w14:paraId="461E4FDB" w14:textId="77777777" w:rsidR="006254AD" w:rsidRDefault="006254AD">
            <w:pPr>
              <w:jc w:val="center"/>
              <w:rPr>
                <w:rFonts w:ascii="仿宋_GB2312" w:eastAsia="仿宋_GB2312" w:hAnsi="仿宋_GB2312" w:cs="仿宋_GB2312"/>
              </w:rPr>
            </w:pPr>
          </w:p>
          <w:p w14:paraId="13EA6F8F"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14:paraId="11A0B1ED" w14:textId="77777777" w:rsidR="006254AD" w:rsidRDefault="006254AD">
      <w:pPr>
        <w:rPr>
          <w:rFonts w:ascii="仿宋_GB2312" w:eastAsia="仿宋_GB2312" w:hAnsi="仿宋_GB2312" w:cs="仿宋_GB2312"/>
        </w:rPr>
      </w:pPr>
    </w:p>
    <w:p w14:paraId="5CD68206" w14:textId="77777777" w:rsidR="006254AD" w:rsidRDefault="006254AD">
      <w:pPr>
        <w:rPr>
          <w:rFonts w:ascii="仿宋_GB2312" w:eastAsia="仿宋_GB2312" w:hAnsi="仿宋_GB2312" w:cs="仿宋_GB2312"/>
        </w:rPr>
      </w:pPr>
    </w:p>
    <w:p w14:paraId="2C471179"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6254AD" w14:paraId="76F70393" w14:textId="7777777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14:paraId="3D761B02" w14:textId="77777777" w:rsidR="006254AD" w:rsidRDefault="006254A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7D511529"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rPr>
        <w:br w:type="page"/>
      </w:r>
      <w:bookmarkStart w:id="35" w:name="_Toc533340150"/>
      <w:bookmarkStart w:id="36" w:name="_Toc4485627"/>
      <w:r>
        <w:rPr>
          <w:rFonts w:ascii="仿宋_GB2312" w:eastAsia="仿宋_GB2312" w:hAnsi="仿宋_GB2312" w:cs="仿宋_GB2312" w:hint="eastAsia"/>
          <w:b/>
          <w:sz w:val="28"/>
          <w:szCs w:val="28"/>
        </w:rPr>
        <w:lastRenderedPageBreak/>
        <w:t>格式2</w:t>
      </w:r>
      <w:bookmarkEnd w:id="35"/>
      <w:bookmarkEnd w:id="36"/>
    </w:p>
    <w:p w14:paraId="2AA5C25A" w14:textId="77777777" w:rsidR="006254AD" w:rsidRDefault="00000000">
      <w:pPr>
        <w:jc w:val="center"/>
        <w:rPr>
          <w:rFonts w:ascii="仿宋_GB2312" w:eastAsia="仿宋_GB2312" w:hAnsi="仿宋_GB2312" w:cs="仿宋_GB2312"/>
          <w:b/>
          <w:bCs/>
          <w:sz w:val="32"/>
          <w:szCs w:val="32"/>
        </w:rPr>
      </w:pPr>
      <w:r>
        <w:rPr>
          <w:rFonts w:ascii="仿宋_GB2312" w:eastAsia="仿宋_GB2312" w:hAnsi="仿宋_GB2312" w:cs="仿宋_GB2312"/>
          <w:sz w:val="32"/>
        </w:rPr>
        <w:pict w14:anchorId="7067F79B">
          <v:shapetype id="_x0000_t202" coordsize="21600,21600" o:spt="202" path="m,l,21600r21600,l21600,xe">
            <v:stroke joinstyle="miter"/>
            <v:path gradientshapeok="t" o:connecttype="rect"/>
          </v:shapetype>
          <v:shape id="文本框 2" o:spid="_x0000_s2050" type="#_x0000_t202" style="position:absolute;left:0;text-align:left;margin-left:305.4pt;margin-top:28.45pt;width:98.7pt;height:44.35pt;z-index:251657728"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textbox>
              <w:txbxContent>
                <w:p w14:paraId="28565C17" w14:textId="77777777" w:rsidR="00811D75" w:rsidRDefault="00811D75">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6254AD">
        <w:rPr>
          <w:rFonts w:ascii="仿宋_GB2312" w:eastAsia="仿宋_GB2312" w:hAnsi="仿宋_GB2312" w:cs="仿宋_GB2312" w:hint="eastAsia"/>
          <w:b/>
          <w:bCs/>
          <w:sz w:val="32"/>
          <w:szCs w:val="32"/>
        </w:rPr>
        <w:t>响应文件的封皮</w:t>
      </w:r>
    </w:p>
    <w:p w14:paraId="341DC54C" w14:textId="77777777" w:rsidR="006254AD" w:rsidRDefault="006254AD">
      <w:pPr>
        <w:rPr>
          <w:rFonts w:ascii="仿宋_GB2312" w:eastAsia="仿宋_GB2312" w:hAnsi="仿宋_GB2312" w:cs="仿宋_GB2312"/>
        </w:rPr>
      </w:pPr>
    </w:p>
    <w:p w14:paraId="7526BCD6" w14:textId="77777777" w:rsidR="006254AD" w:rsidRDefault="006254AD">
      <w:pPr>
        <w:rPr>
          <w:rFonts w:ascii="仿宋_GB2312" w:eastAsia="仿宋_GB2312" w:hAnsi="仿宋_GB2312" w:cs="仿宋_GB2312"/>
        </w:rPr>
      </w:pPr>
    </w:p>
    <w:p w14:paraId="6A2761D7" w14:textId="77777777" w:rsidR="006254AD" w:rsidRDefault="006254AD">
      <w:pPr>
        <w:rPr>
          <w:rFonts w:ascii="仿宋_GB2312" w:eastAsia="仿宋_GB2312" w:hAnsi="仿宋_GB2312" w:cs="仿宋_GB2312"/>
        </w:rPr>
      </w:pPr>
    </w:p>
    <w:p w14:paraId="03E157F1" w14:textId="77777777" w:rsidR="006254AD" w:rsidRDefault="006254AD">
      <w:pPr>
        <w:rPr>
          <w:rFonts w:ascii="仿宋_GB2312" w:eastAsia="仿宋_GB2312" w:hAnsi="仿宋_GB2312" w:cs="仿宋_GB2312"/>
        </w:rPr>
      </w:pPr>
    </w:p>
    <w:p w14:paraId="76F75C10" w14:textId="77777777" w:rsidR="006254AD" w:rsidRDefault="006254AD">
      <w:pPr>
        <w:rPr>
          <w:rFonts w:ascii="仿宋_GB2312" w:eastAsia="仿宋_GB2312" w:hAnsi="仿宋_GB2312" w:cs="仿宋_GB2312"/>
        </w:rPr>
      </w:pPr>
    </w:p>
    <w:p w14:paraId="0A93D5C4" w14:textId="77777777" w:rsidR="006254AD" w:rsidRDefault="006254AD">
      <w:pPr>
        <w:rPr>
          <w:rFonts w:ascii="仿宋_GB2312" w:eastAsia="仿宋_GB2312" w:hAnsi="仿宋_GB2312" w:cs="仿宋_GB2312"/>
        </w:rPr>
      </w:pPr>
    </w:p>
    <w:p w14:paraId="647C6EBB" w14:textId="77777777" w:rsidR="006254AD" w:rsidRDefault="006254AD">
      <w:pPr>
        <w:rPr>
          <w:rFonts w:ascii="仿宋_GB2312" w:eastAsia="仿宋_GB2312" w:hAnsi="仿宋_GB2312" w:cs="仿宋_GB2312"/>
        </w:rPr>
      </w:pPr>
    </w:p>
    <w:p w14:paraId="14B0F46C" w14:textId="77777777" w:rsidR="006254AD" w:rsidRDefault="006254AD">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14:paraId="639D89B5" w14:textId="77777777" w:rsidR="006254AD" w:rsidRDefault="006254AD">
      <w:pPr>
        <w:rPr>
          <w:rFonts w:ascii="仿宋_GB2312" w:eastAsia="仿宋_GB2312" w:hAnsi="仿宋_GB2312" w:cs="仿宋_GB2312"/>
        </w:rPr>
      </w:pPr>
    </w:p>
    <w:p w14:paraId="2DB8C09E" w14:textId="77777777" w:rsidR="006254AD" w:rsidRDefault="006254AD">
      <w:pPr>
        <w:rPr>
          <w:rFonts w:ascii="仿宋_GB2312" w:eastAsia="仿宋_GB2312" w:hAnsi="仿宋_GB2312" w:cs="仿宋_GB2312"/>
        </w:rPr>
      </w:pPr>
    </w:p>
    <w:p w14:paraId="23C23B67" w14:textId="77777777" w:rsidR="006254AD" w:rsidRDefault="006254AD">
      <w:pPr>
        <w:rPr>
          <w:rFonts w:ascii="仿宋_GB2312" w:eastAsia="仿宋_GB2312" w:hAnsi="仿宋_GB2312" w:cs="仿宋_GB2312"/>
        </w:rPr>
      </w:pPr>
    </w:p>
    <w:p w14:paraId="6D6D9543" w14:textId="77777777" w:rsidR="006254AD" w:rsidRDefault="006254AD">
      <w:pPr>
        <w:rPr>
          <w:rFonts w:ascii="仿宋_GB2312" w:eastAsia="仿宋_GB2312" w:hAnsi="仿宋_GB2312" w:cs="仿宋_GB2312"/>
          <w:sz w:val="28"/>
          <w:szCs w:val="28"/>
        </w:rPr>
      </w:pPr>
    </w:p>
    <w:p w14:paraId="20042A0C" w14:textId="77777777" w:rsidR="006254AD" w:rsidRDefault="006254AD">
      <w:pPr>
        <w:rPr>
          <w:rFonts w:ascii="仿宋_GB2312" w:eastAsia="仿宋_GB2312" w:hAnsi="仿宋_GB2312" w:cs="仿宋_GB2312"/>
          <w:sz w:val="28"/>
          <w:szCs w:val="28"/>
        </w:rPr>
      </w:pPr>
    </w:p>
    <w:p w14:paraId="5ACDC7D4" w14:textId="77777777" w:rsidR="006254AD" w:rsidRDefault="006254AD">
      <w:pPr>
        <w:rPr>
          <w:rFonts w:ascii="仿宋_GB2312" w:eastAsia="仿宋_GB2312" w:hAnsi="仿宋_GB2312" w:cs="仿宋_GB2312"/>
          <w:sz w:val="28"/>
          <w:szCs w:val="28"/>
        </w:rPr>
      </w:pPr>
    </w:p>
    <w:p w14:paraId="2377F612"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14:paraId="4C27D326"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2EDC4501"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534FF5ED"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14:paraId="3D9A78A3"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sz w:val="28"/>
          <w:szCs w:val="28"/>
        </w:rPr>
        <w:br w:type="page"/>
      </w:r>
      <w:bookmarkStart w:id="37" w:name="_Toc533340151"/>
      <w:bookmarkStart w:id="38" w:name="_Toc4485628"/>
      <w:r>
        <w:rPr>
          <w:rFonts w:ascii="仿宋_GB2312" w:eastAsia="仿宋_GB2312" w:hAnsi="仿宋_GB2312" w:cs="仿宋_GB2312" w:hint="eastAsia"/>
          <w:b/>
          <w:sz w:val="28"/>
          <w:szCs w:val="28"/>
        </w:rPr>
        <w:lastRenderedPageBreak/>
        <w:t>格式3</w:t>
      </w:r>
      <w:bookmarkEnd w:id="37"/>
      <w:bookmarkEnd w:id="38"/>
    </w:p>
    <w:p w14:paraId="6A12E28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目  录</w:t>
      </w:r>
    </w:p>
    <w:p w14:paraId="718827CE"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一、资格证明材料</w:t>
      </w:r>
    </w:p>
    <w:p w14:paraId="0F6C0BD7"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3F0EF047"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二、符合性证明材料</w:t>
      </w:r>
    </w:p>
    <w:p w14:paraId="3B249DF9"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06CD2C8E"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三、其它材料</w:t>
      </w:r>
    </w:p>
    <w:p w14:paraId="083307ED" w14:textId="77777777" w:rsidR="006254AD" w:rsidRDefault="006254AD">
      <w:pPr>
        <w:rPr>
          <w:rFonts w:ascii="仿宋_GB2312" w:eastAsia="仿宋_GB2312" w:hAnsi="仿宋_GB2312" w:cs="仿宋_GB2312"/>
          <w:szCs w:val="21"/>
        </w:rPr>
      </w:pPr>
      <w:r>
        <w:rPr>
          <w:rFonts w:ascii="仿宋_GB2312" w:eastAsia="仿宋_GB2312" w:hAnsi="仿宋_GB2312" w:cs="仿宋_GB2312" w:hint="eastAsia"/>
          <w:szCs w:val="21"/>
        </w:rPr>
        <w:t>……</w:t>
      </w:r>
    </w:p>
    <w:p w14:paraId="28C3B563" w14:textId="77777777" w:rsidR="006254AD" w:rsidRDefault="006254AD">
      <w:pPr>
        <w:rPr>
          <w:rFonts w:ascii="仿宋_GB2312" w:eastAsia="仿宋_GB2312" w:hAnsi="仿宋_GB2312" w:cs="仿宋_GB2312"/>
          <w:szCs w:val="21"/>
        </w:rPr>
      </w:pPr>
    </w:p>
    <w:p w14:paraId="771269D5" w14:textId="77777777" w:rsidR="006254AD" w:rsidRDefault="006254AD">
      <w:pPr>
        <w:rPr>
          <w:rFonts w:ascii="仿宋_GB2312" w:eastAsia="仿宋_GB2312" w:hAnsi="仿宋_GB2312" w:cs="仿宋_GB2312"/>
          <w:szCs w:val="21"/>
        </w:rPr>
      </w:pPr>
    </w:p>
    <w:p w14:paraId="18730C8A" w14:textId="77777777" w:rsidR="006254AD" w:rsidRDefault="006254AD">
      <w:pPr>
        <w:rPr>
          <w:rFonts w:ascii="仿宋_GB2312" w:eastAsia="仿宋_GB2312" w:hAnsi="仿宋_GB2312" w:cs="仿宋_GB2312"/>
          <w:szCs w:val="21"/>
        </w:rPr>
      </w:pPr>
    </w:p>
    <w:p w14:paraId="10B4BCDD" w14:textId="77777777" w:rsidR="006254AD" w:rsidRDefault="006254AD">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14:paraId="00BE1CA4" w14:textId="77777777" w:rsidR="006254AD" w:rsidRDefault="006254AD">
      <w:pPr>
        <w:rPr>
          <w:rFonts w:ascii="仿宋_GB2312" w:eastAsia="仿宋_GB2312" w:hAnsi="仿宋_GB2312" w:cs="仿宋_GB2312"/>
        </w:rPr>
      </w:pPr>
    </w:p>
    <w:p w14:paraId="185D7574" w14:textId="77777777" w:rsidR="006254AD" w:rsidRDefault="006254AD">
      <w:pPr>
        <w:rPr>
          <w:rFonts w:ascii="仿宋_GB2312" w:eastAsia="仿宋_GB2312" w:hAnsi="仿宋_GB2312" w:cs="仿宋_GB2312"/>
        </w:rPr>
      </w:pPr>
    </w:p>
    <w:p w14:paraId="546FAD9F" w14:textId="77777777" w:rsidR="006254AD" w:rsidRDefault="006254AD">
      <w:pPr>
        <w:rPr>
          <w:rFonts w:ascii="仿宋_GB2312" w:eastAsia="仿宋_GB2312" w:hAnsi="仿宋_GB2312" w:cs="仿宋_GB2312"/>
        </w:rPr>
      </w:pPr>
    </w:p>
    <w:p w14:paraId="5B6480DE" w14:textId="77777777" w:rsidR="006254AD" w:rsidRDefault="006254AD">
      <w:pPr>
        <w:rPr>
          <w:rFonts w:ascii="仿宋_GB2312" w:eastAsia="仿宋_GB2312" w:hAnsi="仿宋_GB2312" w:cs="仿宋_GB2312"/>
        </w:rPr>
      </w:pPr>
    </w:p>
    <w:p w14:paraId="39B0AD8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49FEB91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sidRPr="00440778">
        <w:rPr>
          <w:rFonts w:ascii="仿宋_GB2312" w:eastAsia="仿宋_GB2312" w:hAnsi="仿宋_GB2312" w:cs="仿宋_GB2312" w:hint="eastAsia"/>
          <w:u w:val="single"/>
        </w:rPr>
        <w:t xml:space="preserve">         </w:t>
      </w:r>
      <w:r w:rsidR="00440778" w:rsidRPr="00440778">
        <w:rPr>
          <w:rFonts w:ascii="仿宋_GB2312" w:eastAsia="仿宋_GB2312" w:hAnsi="仿宋_GB2312" w:cs="仿宋_GB2312" w:hint="eastAsia"/>
          <w:u w:val="single"/>
        </w:rPr>
        <w:t>(签字或盖章)</w:t>
      </w:r>
      <w:r w:rsidRPr="00440778">
        <w:rPr>
          <w:rFonts w:ascii="仿宋_GB2312" w:eastAsia="仿宋_GB2312" w:hAnsi="仿宋_GB2312" w:cs="仿宋_GB2312" w:hint="eastAsia"/>
          <w:u w:val="single"/>
        </w:rPr>
        <w:t xml:space="preserve">  </w:t>
      </w:r>
    </w:p>
    <w:p w14:paraId="4C0F6A0B"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0663F4CD"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39" w:name="_Toc533340152"/>
      <w:bookmarkStart w:id="40" w:name="_Toc4485629"/>
      <w:r>
        <w:rPr>
          <w:rFonts w:ascii="仿宋_GB2312" w:eastAsia="仿宋_GB2312" w:hAnsi="仿宋_GB2312" w:cs="仿宋_GB2312" w:hint="eastAsia"/>
          <w:sz w:val="28"/>
          <w:szCs w:val="28"/>
        </w:rPr>
        <w:lastRenderedPageBreak/>
        <w:t>格式4</w:t>
      </w:r>
      <w:bookmarkEnd w:id="39"/>
      <w:bookmarkEnd w:id="40"/>
    </w:p>
    <w:p w14:paraId="43B316EB"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14:paraId="488302EC"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14:paraId="6513F17F" w14:textId="77777777" w:rsidR="006254AD" w:rsidRDefault="006254AD">
      <w:pPr>
        <w:spacing w:line="360" w:lineRule="auto"/>
        <w:ind w:firstLineChars="200" w:firstLine="420"/>
        <w:rPr>
          <w:rFonts w:ascii="仿宋_GB2312" w:eastAsia="仿宋_GB2312" w:hAnsi="仿宋_GB2312" w:cs="仿宋_GB2312"/>
          <w:szCs w:val="21"/>
        </w:rPr>
      </w:pPr>
    </w:p>
    <w:p w14:paraId="49248634"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193D5667" w14:textId="77777777" w:rsidR="006254AD" w:rsidRDefault="006254AD">
      <w:pPr>
        <w:rPr>
          <w:rFonts w:ascii="仿宋_GB2312" w:eastAsia="仿宋_GB2312" w:hAnsi="仿宋_GB2312" w:cs="仿宋_GB2312"/>
          <w:szCs w:val="21"/>
        </w:rPr>
      </w:pPr>
    </w:p>
    <w:p w14:paraId="61287B44" w14:textId="77777777" w:rsidR="006254AD" w:rsidRDefault="006254AD">
      <w:pPr>
        <w:rPr>
          <w:rFonts w:ascii="仿宋_GB2312" w:eastAsia="仿宋_GB2312" w:hAnsi="仿宋_GB2312" w:cs="仿宋_GB2312"/>
          <w:szCs w:val="21"/>
        </w:rPr>
      </w:pPr>
    </w:p>
    <w:p w14:paraId="690DD557" w14:textId="77777777" w:rsidR="006254AD" w:rsidRDefault="006254AD">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69574F72" w14:textId="77777777">
        <w:trPr>
          <w:trHeight w:val="3520"/>
          <w:jc w:val="center"/>
        </w:trPr>
        <w:tc>
          <w:tcPr>
            <w:tcW w:w="8228" w:type="dxa"/>
          </w:tcPr>
          <w:p w14:paraId="52BE4B30"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14:paraId="558FAE8A" w14:textId="77777777" w:rsidR="006254AD" w:rsidRDefault="006254AD">
      <w:pPr>
        <w:rPr>
          <w:rFonts w:ascii="仿宋_GB2312" w:eastAsia="仿宋_GB2312" w:hAnsi="仿宋_GB2312" w:cs="仿宋_GB2312"/>
          <w:szCs w:val="21"/>
        </w:rPr>
      </w:pPr>
    </w:p>
    <w:p w14:paraId="0427D414" w14:textId="77777777" w:rsidR="006254AD" w:rsidRDefault="006254AD">
      <w:pPr>
        <w:rPr>
          <w:rFonts w:ascii="仿宋_GB2312" w:eastAsia="仿宋_GB2312" w:hAnsi="仿宋_GB2312" w:cs="仿宋_GB2312"/>
          <w:szCs w:val="21"/>
        </w:rPr>
      </w:pPr>
    </w:p>
    <w:p w14:paraId="06FFC4FB" w14:textId="77777777" w:rsidR="006254AD" w:rsidRDefault="006254AD">
      <w:pPr>
        <w:rPr>
          <w:rFonts w:ascii="仿宋_GB2312" w:eastAsia="仿宋_GB2312" w:hAnsi="仿宋_GB2312" w:cs="仿宋_GB2312"/>
          <w:szCs w:val="21"/>
        </w:rPr>
      </w:pPr>
    </w:p>
    <w:p w14:paraId="1D349020" w14:textId="77777777" w:rsidR="006254AD" w:rsidRDefault="006254AD">
      <w:pPr>
        <w:rPr>
          <w:rFonts w:ascii="仿宋_GB2312" w:eastAsia="仿宋_GB2312" w:hAnsi="仿宋_GB2312" w:cs="仿宋_GB2312"/>
          <w:szCs w:val="21"/>
        </w:rPr>
      </w:pPr>
    </w:p>
    <w:p w14:paraId="0489E549"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92DC3D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2BBEC9ED" w14:textId="77777777" w:rsidR="006254AD" w:rsidRDefault="006254AD">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bookmarkStart w:id="41" w:name="_Toc533340153"/>
      <w:bookmarkStart w:id="42" w:name="_Toc4485630"/>
      <w:r>
        <w:rPr>
          <w:rFonts w:ascii="仿宋_GB2312" w:eastAsia="仿宋_GB2312" w:hAnsi="仿宋_GB2312" w:cs="仿宋_GB2312" w:hint="eastAsia"/>
          <w:b/>
          <w:bCs/>
          <w:sz w:val="28"/>
          <w:szCs w:val="28"/>
        </w:rPr>
        <w:lastRenderedPageBreak/>
        <w:t>格式5</w:t>
      </w:r>
      <w:bookmarkEnd w:id="41"/>
      <w:bookmarkEnd w:id="42"/>
    </w:p>
    <w:p w14:paraId="5155532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p>
    <w:p w14:paraId="5162DE25" w14:textId="77777777" w:rsidR="006254AD" w:rsidRDefault="006254AD">
      <w:pPr>
        <w:spacing w:line="360" w:lineRule="auto"/>
        <w:ind w:firstLineChars="200" w:firstLine="420"/>
        <w:rPr>
          <w:rFonts w:ascii="仿宋_GB2312" w:eastAsia="仿宋_GB2312" w:hAnsi="仿宋_GB2312" w:cs="仿宋_GB2312"/>
          <w:szCs w:val="21"/>
          <w:u w:val="single"/>
        </w:rPr>
      </w:pPr>
      <w:r w:rsidRPr="000879B1">
        <w:rPr>
          <w:rFonts w:ascii="仿宋_GB2312" w:eastAsia="仿宋_GB2312" w:hAnsi="仿宋_GB2312" w:cs="仿宋_GB2312" w:hint="eastAsia"/>
          <w:szCs w:val="21"/>
        </w:rPr>
        <w:t>单位名称：</w:t>
      </w:r>
      <w:r w:rsidRPr="000879B1">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p>
    <w:p w14:paraId="58F12461"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360D8F81" w14:textId="77777777" w:rsidR="006254AD" w:rsidRDefault="006254AD">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14:paraId="414721C7"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60E7A7EE" w14:textId="77777777" w:rsidR="006254AD" w:rsidRDefault="000879B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sidR="006254AD">
        <w:rPr>
          <w:rFonts w:ascii="仿宋_GB2312" w:eastAsia="仿宋_GB2312" w:hAnsi="仿宋_GB2312" w:cs="仿宋_GB2312" w:hint="eastAsia"/>
          <w:szCs w:val="21"/>
        </w:rPr>
        <w:t>：</w:t>
      </w:r>
      <w:r w:rsidR="006254AD">
        <w:rPr>
          <w:rFonts w:ascii="仿宋_GB2312" w:eastAsia="仿宋_GB2312" w:hAnsi="仿宋_GB2312" w:cs="仿宋_GB2312" w:hint="eastAsia"/>
          <w:szCs w:val="21"/>
          <w:u w:val="single"/>
        </w:rPr>
        <w:t xml:space="preserve">                  </w:t>
      </w:r>
    </w:p>
    <w:p w14:paraId="32225118"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698DD451"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14:paraId="01171606"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44C052FB" w14:textId="77777777" w:rsidTr="00FD46AA">
        <w:trPr>
          <w:trHeight w:val="2551"/>
          <w:jc w:val="center"/>
        </w:trPr>
        <w:tc>
          <w:tcPr>
            <w:tcW w:w="8228" w:type="dxa"/>
          </w:tcPr>
          <w:p w14:paraId="6DB49B8D"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213C35A3" w14:textId="77777777" w:rsidR="006254AD" w:rsidRDefault="006254AD">
      <w:pPr>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14:paraId="1DE26883"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11D02935"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14:paraId="79C991E5"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44EEEE82"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 xml:space="preserve">电     </w:t>
      </w:r>
      <w:r w:rsidR="00607CDD">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14:paraId="1D40D5DC"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5B590A39" w14:textId="77777777" w:rsidR="000B1961" w:rsidRDefault="000B1961">
      <w:pPr>
        <w:spacing w:line="360" w:lineRule="auto"/>
        <w:rPr>
          <w:rFonts w:ascii="仿宋_GB2312" w:eastAsia="仿宋_GB2312" w:hAnsi="仿宋_GB2312" w:cs="仿宋_GB2312"/>
          <w:szCs w:val="21"/>
          <w:u w:val="single"/>
        </w:rPr>
      </w:pPr>
    </w:p>
    <w:p w14:paraId="01EA1A7B" w14:textId="77777777" w:rsidR="000B1961" w:rsidRDefault="000B1961">
      <w:pPr>
        <w:spacing w:line="360" w:lineRule="auto"/>
        <w:rPr>
          <w:rFonts w:ascii="仿宋_GB2312" w:eastAsia="仿宋_GB2312" w:hAnsi="仿宋_GB2312" w:cs="仿宋_GB2312"/>
          <w:szCs w:val="21"/>
          <w:u w:val="single"/>
        </w:rPr>
      </w:pPr>
    </w:p>
    <w:p w14:paraId="0D069822" w14:textId="77777777" w:rsidR="000B1961" w:rsidRDefault="000B1961">
      <w:pPr>
        <w:spacing w:line="360" w:lineRule="auto"/>
        <w:rPr>
          <w:rFonts w:ascii="仿宋_GB2312" w:eastAsia="仿宋_GB2312" w:hAnsi="仿宋_GB2312" w:cs="仿宋_GB2312"/>
          <w:szCs w:val="21"/>
          <w:u w:val="single"/>
        </w:rPr>
      </w:pPr>
    </w:p>
    <w:p w14:paraId="510713B7"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rPr>
      </w:pPr>
      <w:bookmarkStart w:id="43" w:name="_Toc533340154"/>
      <w:bookmarkStart w:id="44" w:name="_Toc4485631"/>
      <w:r>
        <w:rPr>
          <w:rFonts w:ascii="仿宋_GB2312" w:eastAsia="仿宋_GB2312" w:hAnsi="仿宋_GB2312" w:cs="仿宋_GB2312" w:hint="eastAsia"/>
          <w:sz w:val="28"/>
        </w:rPr>
        <w:lastRenderedPageBreak/>
        <w:t>格式6</w:t>
      </w:r>
    </w:p>
    <w:p w14:paraId="178C2944"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14:paraId="7717DF6E" w14:textId="77777777" w:rsidR="006254AD" w:rsidRDefault="006254AD" w:rsidP="001B28E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69E374F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60B519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B46059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85155B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352EC03"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F34D2FC"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88EC14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7988B7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22B3E8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00B9DC2"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08B002F5"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636E1EA2"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29A1E72"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p>
    <w:p w14:paraId="3D8EBCFA" w14:textId="77777777" w:rsidR="006254AD" w:rsidRDefault="006254AD">
      <w:pPr>
        <w:spacing w:line="360" w:lineRule="auto"/>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格式7</w:t>
      </w:r>
      <w:bookmarkEnd w:id="43"/>
      <w:bookmarkEnd w:id="44"/>
    </w:p>
    <w:p w14:paraId="27F49A3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14:paraId="6DCBF555" w14:textId="77777777" w:rsidR="006254AD" w:rsidRDefault="006254AD" w:rsidP="001B28EE">
      <w:pPr>
        <w:spacing w:beforeLines="100" w:before="319" w:afterLines="100" w:after="319" w:line="480" w:lineRule="exact"/>
        <w:ind w:rightChars="300" w:right="630"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448FAC2C"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56CCFC35"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10F4707F"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0C8C798D"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041FDFA8"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55D3E3CE"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CD7436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2940CF8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6657DF4" w14:textId="77777777" w:rsidR="006254AD" w:rsidRDefault="006254AD" w:rsidP="001B28EE">
      <w:pPr>
        <w:spacing w:beforeLines="100" w:before="319" w:afterLines="100" w:after="319" w:line="480" w:lineRule="exact"/>
        <w:ind w:rightChars="300" w:right="630"/>
        <w:jc w:val="left"/>
        <w:outlineLvl w:val="1"/>
        <w:rPr>
          <w:rFonts w:ascii="仿宋_GB2312" w:eastAsia="仿宋_GB2312" w:hAnsi="仿宋_GB2312" w:cs="仿宋_GB2312"/>
        </w:rPr>
      </w:pPr>
      <w:r>
        <w:rPr>
          <w:rFonts w:ascii="仿宋_GB2312" w:eastAsia="仿宋_GB2312" w:hAnsi="仿宋_GB2312" w:cs="仿宋_GB2312" w:hint="eastAsia"/>
          <w:b/>
          <w:sz w:val="28"/>
          <w:szCs w:val="28"/>
        </w:rPr>
        <w:br w:type="page"/>
      </w:r>
      <w:bookmarkStart w:id="45" w:name="_Toc533340155"/>
      <w:bookmarkStart w:id="46" w:name="_Toc4485632"/>
      <w:r>
        <w:rPr>
          <w:rFonts w:ascii="仿宋_GB2312" w:eastAsia="仿宋_GB2312" w:hAnsi="仿宋_GB2312" w:cs="仿宋_GB2312" w:hint="eastAsia"/>
          <w:b/>
          <w:bCs/>
          <w:sz w:val="28"/>
          <w:szCs w:val="28"/>
        </w:rPr>
        <w:lastRenderedPageBreak/>
        <w:t>格式8</w:t>
      </w:r>
      <w:bookmarkEnd w:id="45"/>
      <w:bookmarkEnd w:id="46"/>
    </w:p>
    <w:p w14:paraId="6E9DB74E"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参加政府采购活动前3年内在经营活动中没有重大违法记录的书面声明</w:t>
      </w:r>
    </w:p>
    <w:p w14:paraId="338E17FC" w14:textId="77777777" w:rsidR="00607CDD" w:rsidRDefault="00607CDD" w:rsidP="00607CDD">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辽宁工业大学 </w:t>
      </w:r>
      <w:r>
        <w:rPr>
          <w:rFonts w:ascii="仿宋_GB2312" w:eastAsia="仿宋_GB2312" w:hAnsi="仿宋_GB2312" w:cs="仿宋_GB2312" w:hint="eastAsia"/>
          <w:b/>
          <w:szCs w:val="21"/>
        </w:rPr>
        <w:t xml:space="preserve"> ：</w:t>
      </w:r>
    </w:p>
    <w:p w14:paraId="6D3AE0B5" w14:textId="77777777" w:rsidR="006254AD" w:rsidRDefault="006254AD">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14:paraId="06CB6882" w14:textId="77777777" w:rsidR="006254AD" w:rsidRDefault="006254AD">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14:paraId="4474F44E" w14:textId="77777777" w:rsidR="006254AD" w:rsidRDefault="006254AD">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14:paraId="55CD2D33" w14:textId="77777777" w:rsidR="006254AD" w:rsidRDefault="006254AD">
      <w:pPr>
        <w:spacing w:line="500" w:lineRule="exact"/>
        <w:ind w:rightChars="500" w:right="1050" w:firstLineChars="200" w:firstLine="420"/>
        <w:rPr>
          <w:rFonts w:ascii="仿宋_GB2312" w:eastAsia="仿宋_GB2312" w:hAnsi="仿宋_GB2312" w:cs="仿宋_GB2312"/>
          <w:szCs w:val="21"/>
        </w:rPr>
      </w:pPr>
    </w:p>
    <w:p w14:paraId="3B4BE7B4" w14:textId="77777777" w:rsidR="006254AD" w:rsidRDefault="006254AD" w:rsidP="001B28EE">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6A04A6A0" w14:textId="77777777" w:rsidR="006254AD" w:rsidRDefault="006254AD" w:rsidP="001B28EE">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4F7937D8" w14:textId="77777777" w:rsidR="006254AD" w:rsidRDefault="006254AD">
      <w:pPr>
        <w:spacing w:line="360" w:lineRule="exact"/>
        <w:ind w:leftChars="500" w:left="1050" w:rightChars="500" w:right="1050" w:firstLineChars="200" w:firstLine="420"/>
        <w:rPr>
          <w:rFonts w:ascii="仿宋_GB2312" w:eastAsia="仿宋_GB2312" w:hAnsi="仿宋_GB2312" w:cs="仿宋_GB2312"/>
          <w:szCs w:val="21"/>
        </w:rPr>
      </w:pPr>
    </w:p>
    <w:p w14:paraId="78602CA3"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1C9D5AE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5BB458B5"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0BBF1F8" w14:textId="77777777" w:rsidR="006254AD" w:rsidRPr="00B26678" w:rsidRDefault="006254AD" w:rsidP="00B26678">
      <w:pPr>
        <w:pStyle w:val="2"/>
        <w:rPr>
          <w:rFonts w:ascii="仿宋_GB2312" w:eastAsia="仿宋_GB2312"/>
          <w:sz w:val="28"/>
          <w:szCs w:val="28"/>
        </w:rPr>
      </w:pPr>
      <w:r>
        <w:rPr>
          <w:rFonts w:hint="eastAsia"/>
          <w:szCs w:val="21"/>
        </w:rPr>
        <w:br w:type="page"/>
      </w:r>
      <w:bookmarkStart w:id="47" w:name="_Toc533340156"/>
      <w:bookmarkStart w:id="48" w:name="_Toc4485633"/>
      <w:r w:rsidRPr="00B26678">
        <w:rPr>
          <w:rFonts w:ascii="仿宋_GB2312" w:eastAsia="仿宋_GB2312" w:hint="eastAsia"/>
          <w:sz w:val="28"/>
          <w:szCs w:val="28"/>
        </w:rPr>
        <w:lastRenderedPageBreak/>
        <w:t>格式</w:t>
      </w:r>
      <w:bookmarkEnd w:id="47"/>
      <w:bookmarkEnd w:id="48"/>
      <w:r w:rsidR="00B26678">
        <w:rPr>
          <w:rFonts w:ascii="仿宋_GB2312" w:eastAsia="仿宋_GB2312" w:hint="eastAsia"/>
          <w:sz w:val="28"/>
          <w:szCs w:val="28"/>
        </w:rPr>
        <w:t>9</w:t>
      </w:r>
    </w:p>
    <w:p w14:paraId="353E853F"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3A8A86AC" w14:textId="77777777" w:rsidR="006254AD" w:rsidRDefault="000879B1">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辽宁工业大学</w:t>
      </w:r>
      <w:r w:rsidR="006254AD">
        <w:rPr>
          <w:rFonts w:ascii="仿宋_GB2312" w:eastAsia="仿宋_GB2312" w:hAnsi="仿宋_GB2312" w:cs="仿宋_GB2312" w:hint="eastAsia"/>
          <w:szCs w:val="21"/>
          <w:u w:val="single"/>
        </w:rPr>
        <w:t>：</w:t>
      </w:r>
    </w:p>
    <w:p w14:paraId="6F5D4495" w14:textId="77777777" w:rsidR="006254AD" w:rsidRPr="00FC1B75"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szCs w:val="21"/>
          <w:u w:val="single"/>
        </w:rPr>
        <w:t>(</w:t>
      </w:r>
      <w:r w:rsidRPr="00FC1B75">
        <w:rPr>
          <w:rFonts w:ascii="仿宋_GB2312" w:eastAsia="仿宋_GB2312" w:hAnsi="仿宋_GB2312" w:cs="仿宋_GB2312" w:hint="eastAsia"/>
          <w:szCs w:val="21"/>
          <w:u w:val="single"/>
        </w:rPr>
        <w:t>项目编号)</w:t>
      </w:r>
      <w:r w:rsidRPr="00FC1B75">
        <w:rPr>
          <w:rFonts w:ascii="仿宋_GB2312" w:eastAsia="仿宋_GB2312" w:hAnsi="仿宋_GB2312" w:cs="仿宋_GB2312" w:hint="eastAsia"/>
          <w:szCs w:val="21"/>
        </w:rPr>
        <w:t>,签字代表</w:t>
      </w:r>
      <w:r w:rsidRPr="00FC1B75">
        <w:rPr>
          <w:rFonts w:ascii="仿宋_GB2312" w:eastAsia="仿宋_GB2312" w:hAnsi="仿宋_GB2312" w:cs="仿宋_GB2312" w:hint="eastAsia"/>
          <w:szCs w:val="21"/>
          <w:u w:val="single"/>
        </w:rPr>
        <w:t>(姓名、职务)</w:t>
      </w:r>
      <w:r w:rsidRPr="00FC1B75">
        <w:rPr>
          <w:rFonts w:ascii="仿宋_GB2312" w:eastAsia="仿宋_GB2312" w:hAnsi="仿宋_GB2312" w:cs="仿宋_GB2312" w:hint="eastAsia"/>
          <w:szCs w:val="21"/>
        </w:rPr>
        <w:t>经正式授权并代表供应商</w:t>
      </w:r>
      <w:r w:rsidRPr="00FC1B75">
        <w:rPr>
          <w:rFonts w:ascii="仿宋_GB2312" w:eastAsia="仿宋_GB2312" w:hAnsi="仿宋_GB2312" w:cs="仿宋_GB2312" w:hint="eastAsia"/>
          <w:szCs w:val="21"/>
          <w:u w:val="single"/>
        </w:rPr>
        <w:t>（名称、地址）</w:t>
      </w:r>
      <w:r w:rsidRPr="00FC1B75">
        <w:rPr>
          <w:rFonts w:ascii="仿宋_GB2312" w:eastAsia="仿宋_GB2312" w:hAnsi="仿宋_GB2312" w:cs="仿宋_GB2312" w:hint="eastAsia"/>
          <w:szCs w:val="21"/>
        </w:rPr>
        <w:t>提交下述文件正本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份、副本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w:t>
      </w:r>
    </w:p>
    <w:p w14:paraId="681CE8A2" w14:textId="77777777" w:rsidR="006254AD" w:rsidRPr="00FC1B75"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据此，签字代表宣布同意如下：</w:t>
      </w:r>
    </w:p>
    <w:p w14:paraId="38158D42"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14:paraId="2DD8E0DD"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sidRPr="0029448F">
        <w:rPr>
          <w:rFonts w:ascii="仿宋_GB2312" w:eastAsia="仿宋_GB2312" w:hAnsi="仿宋_GB2312" w:cs="仿宋_GB2312" w:hint="eastAsia"/>
          <w:szCs w:val="21"/>
          <w:u w:val="single"/>
        </w:rPr>
        <w:t>90</w:t>
      </w:r>
      <w:r w:rsidRPr="0029448F">
        <w:rPr>
          <w:rFonts w:ascii="仿宋_GB2312" w:eastAsia="仿宋_GB2312" w:hAnsi="仿宋_GB2312" w:cs="仿宋_GB2312" w:hint="eastAsia"/>
          <w:szCs w:val="21"/>
        </w:rPr>
        <w:t>日</w:t>
      </w:r>
      <w:r>
        <w:rPr>
          <w:rFonts w:ascii="仿宋_GB2312" w:eastAsia="仿宋_GB2312" w:hAnsi="仿宋_GB2312" w:cs="仿宋_GB2312" w:hint="eastAsia"/>
          <w:szCs w:val="21"/>
        </w:rPr>
        <w:t>历日。</w:t>
      </w:r>
    </w:p>
    <w:p w14:paraId="7437477D"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14:paraId="07BE7203"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（4）在规定的谈判时间后，遵守采购文件中有关保证金的规定。</w:t>
      </w:r>
    </w:p>
    <w:p w14:paraId="30288A46"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w:t>
      </w:r>
    </w:p>
    <w:p w14:paraId="1E4D6737"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6</w:t>
      </w:r>
      <w:r>
        <w:rPr>
          <w:rFonts w:ascii="仿宋_GB2312" w:eastAsia="仿宋_GB2312" w:hAnsi="仿宋_GB2312" w:cs="仿宋_GB2312" w:hint="eastAsia"/>
          <w:szCs w:val="21"/>
        </w:rPr>
        <w:t>）按照贵方要求，提供与其响应有关的一切数据或资料，完全理解贵方不一定接受最低价的响应。</w:t>
      </w:r>
    </w:p>
    <w:p w14:paraId="1A7D5CE9" w14:textId="77777777" w:rsidR="006254AD" w:rsidRDefault="006254AD" w:rsidP="00FD46A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7</w:t>
      </w:r>
      <w:r>
        <w:rPr>
          <w:rFonts w:ascii="仿宋_GB2312" w:eastAsia="仿宋_GB2312" w:hAnsi="仿宋_GB2312" w:cs="仿宋_GB2312" w:hint="eastAsia"/>
          <w:szCs w:val="21"/>
        </w:rPr>
        <w:t>）我方承诺响应文件中的证明材料真实、合法、有效。</w:t>
      </w:r>
    </w:p>
    <w:p w14:paraId="56620566" w14:textId="77777777" w:rsidR="006254AD" w:rsidRDefault="006254AD">
      <w:pPr>
        <w:adjustRightInd w:val="0"/>
        <w:snapToGrid w:val="0"/>
        <w:spacing w:line="360" w:lineRule="auto"/>
        <w:ind w:rightChars="-10" w:right="-21"/>
        <w:rPr>
          <w:rFonts w:ascii="仿宋_GB2312" w:eastAsia="仿宋_GB2312" w:hAnsi="仿宋_GB2312" w:cs="仿宋_GB2312"/>
          <w:szCs w:val="21"/>
        </w:rPr>
      </w:pPr>
    </w:p>
    <w:p w14:paraId="09760116"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14:paraId="0F14531B"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14:paraId="19C4E96F"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14:paraId="323C0AC3"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14:paraId="4475A099"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6F9EEB8A" w14:textId="77777777" w:rsidR="006254AD" w:rsidRDefault="006254AD">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3EBF04CB" w14:textId="77777777" w:rsidR="000B1961" w:rsidRDefault="006254AD" w:rsidP="00FD46AA">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 xml:space="preserve"> </w:t>
      </w:r>
      <w:bookmarkStart w:id="49" w:name="_Toc533340158"/>
      <w:bookmarkStart w:id="50" w:name="_Toc4485634"/>
    </w:p>
    <w:p w14:paraId="4127BCBB"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C803BBC"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4E80610E"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E18340C"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19181A7"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627E6F0"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3D38E61" w14:textId="77777777" w:rsidR="00BE5199" w:rsidRDefault="00BE5199"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160A0F8F" w14:textId="77777777" w:rsidR="006254AD" w:rsidRPr="006E33E6" w:rsidRDefault="006254AD" w:rsidP="006E33E6">
      <w:pPr>
        <w:pStyle w:val="2"/>
        <w:rPr>
          <w:rFonts w:ascii="仿宋_GB2312" w:eastAsia="仿宋_GB2312"/>
          <w:sz w:val="28"/>
          <w:szCs w:val="28"/>
        </w:rPr>
      </w:pPr>
      <w:r w:rsidRPr="006E33E6">
        <w:rPr>
          <w:rFonts w:ascii="仿宋_GB2312" w:eastAsia="仿宋_GB2312" w:hint="eastAsia"/>
          <w:sz w:val="28"/>
          <w:szCs w:val="28"/>
        </w:rPr>
        <w:lastRenderedPageBreak/>
        <w:t>格式1</w:t>
      </w:r>
      <w:bookmarkEnd w:id="49"/>
      <w:bookmarkEnd w:id="50"/>
      <w:r w:rsidR="00B26678" w:rsidRPr="006E33E6">
        <w:rPr>
          <w:rFonts w:ascii="仿宋_GB2312" w:eastAsia="仿宋_GB2312" w:hint="eastAsia"/>
          <w:sz w:val="28"/>
          <w:szCs w:val="28"/>
        </w:rPr>
        <w:t>0</w:t>
      </w:r>
    </w:p>
    <w:p w14:paraId="1B039F38"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14:paraId="74FFD8A5"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6254AD" w14:paraId="3A139AD8" w14:textId="77777777">
        <w:trPr>
          <w:trHeight w:val="646"/>
          <w:jc w:val="center"/>
        </w:trPr>
        <w:tc>
          <w:tcPr>
            <w:tcW w:w="1549" w:type="dxa"/>
            <w:vAlign w:val="center"/>
          </w:tcPr>
          <w:p w14:paraId="16271FB7"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14:paraId="75F86700"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309" w:type="dxa"/>
            <w:vAlign w:val="center"/>
          </w:tcPr>
          <w:p w14:paraId="55945BB1"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1109" w:type="dxa"/>
            <w:vAlign w:val="center"/>
          </w:tcPr>
          <w:p w14:paraId="378E765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14:paraId="6F5E7D5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14:paraId="16FB19A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40260416" w14:textId="77777777">
        <w:trPr>
          <w:trHeight w:val="1453"/>
          <w:jc w:val="center"/>
        </w:trPr>
        <w:tc>
          <w:tcPr>
            <w:tcW w:w="1549" w:type="dxa"/>
            <w:vAlign w:val="center"/>
          </w:tcPr>
          <w:p w14:paraId="1D282A63"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14:paraId="28EECA3E"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14:paraId="6BD181CA"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14:paraId="5F6D1758"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14:paraId="772579A3"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14:paraId="73B846EA"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14:paraId="7F858401"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r>
      <w:tr w:rsidR="006254AD" w14:paraId="1E08757F" w14:textId="77777777">
        <w:trPr>
          <w:trHeight w:val="641"/>
          <w:jc w:val="center"/>
        </w:trPr>
        <w:tc>
          <w:tcPr>
            <w:tcW w:w="3922" w:type="dxa"/>
            <w:gridSpan w:val="2"/>
            <w:vAlign w:val="center"/>
          </w:tcPr>
          <w:p w14:paraId="0D77A539"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4621" w:type="dxa"/>
            <w:gridSpan w:val="4"/>
            <w:vAlign w:val="center"/>
          </w:tcPr>
          <w:p w14:paraId="420A3E65"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14:paraId="45904395" w14:textId="77777777" w:rsidR="006254AD" w:rsidRDefault="006254AD">
      <w:pPr>
        <w:adjustRightInd w:val="0"/>
        <w:snapToGrid w:val="0"/>
        <w:ind w:rightChars="50" w:right="105" w:firstLineChars="200" w:firstLine="420"/>
        <w:jc w:val="left"/>
        <w:rPr>
          <w:rFonts w:ascii="仿宋_GB2312" w:eastAsia="仿宋_GB2312" w:hAnsi="仿宋_GB2312" w:cs="仿宋_GB2312"/>
          <w:szCs w:val="21"/>
        </w:rPr>
      </w:pPr>
    </w:p>
    <w:p w14:paraId="4A7D78AE"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注：1、此表中，响应总价应和分项报价表的总价相一致</w:t>
      </w:r>
    </w:p>
    <w:p w14:paraId="4A8B84FA" w14:textId="77777777" w:rsidR="006254AD" w:rsidRDefault="006254AD">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2、供应商应按谈判小组要求，在规定时间内提交最后报价（现场填报）。</w:t>
      </w:r>
    </w:p>
    <w:p w14:paraId="65793586"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76073330"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D43ACA8"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7843520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49AE4B0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E80406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9337D7E"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27622EF4"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bookmarkStart w:id="51" w:name="_Toc533340159"/>
      <w:bookmarkStart w:id="52" w:name="_Toc4485635"/>
      <w:r>
        <w:rPr>
          <w:rFonts w:ascii="仿宋_GB2312" w:eastAsia="仿宋_GB2312" w:hAnsi="仿宋_GB2312" w:cs="仿宋_GB2312" w:hint="eastAsia"/>
          <w:sz w:val="28"/>
          <w:szCs w:val="28"/>
        </w:rPr>
        <w:lastRenderedPageBreak/>
        <w:t>格式1</w:t>
      </w:r>
      <w:bookmarkEnd w:id="51"/>
      <w:bookmarkEnd w:id="52"/>
      <w:r w:rsidR="00B26678">
        <w:rPr>
          <w:rFonts w:ascii="仿宋_GB2312" w:eastAsia="仿宋_GB2312" w:hAnsi="仿宋_GB2312" w:cs="仿宋_GB2312" w:hint="eastAsia"/>
          <w:sz w:val="28"/>
          <w:szCs w:val="28"/>
        </w:rPr>
        <w:t>1</w:t>
      </w:r>
    </w:p>
    <w:p w14:paraId="7CB01ADB"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14:paraId="0B034A0F"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6254AD" w14:paraId="01FD3639" w14:textId="77777777">
        <w:trPr>
          <w:trHeight w:val="782"/>
          <w:jc w:val="center"/>
        </w:trPr>
        <w:tc>
          <w:tcPr>
            <w:tcW w:w="557" w:type="dxa"/>
            <w:vAlign w:val="center"/>
          </w:tcPr>
          <w:p w14:paraId="183CD6B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14:paraId="710656A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14:paraId="1B37A15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14:paraId="4035112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14:paraId="4EE08FE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14:paraId="17FDD01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14:paraId="7F23B74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14:paraId="183BD56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14:paraId="4A75739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14:paraId="16E0CFD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14:paraId="4992060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20C86DC0" w14:textId="77777777">
        <w:trPr>
          <w:trHeight w:val="528"/>
          <w:jc w:val="center"/>
        </w:trPr>
        <w:tc>
          <w:tcPr>
            <w:tcW w:w="557" w:type="dxa"/>
            <w:vAlign w:val="center"/>
          </w:tcPr>
          <w:p w14:paraId="6A15E4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64F47A0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1F95F5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6CA6FE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3F34DE9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A4B4A1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56690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ACAFBC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4829AA5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1792D3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0869F9C6" w14:textId="77777777">
        <w:trPr>
          <w:trHeight w:val="528"/>
          <w:jc w:val="center"/>
        </w:trPr>
        <w:tc>
          <w:tcPr>
            <w:tcW w:w="557" w:type="dxa"/>
            <w:vAlign w:val="center"/>
          </w:tcPr>
          <w:p w14:paraId="44271F4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2BE741B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1D1E37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4C11784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5540CA6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1A2E1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0B03D3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42A310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31A82B5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B93993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56A93C89" w14:textId="77777777">
        <w:trPr>
          <w:trHeight w:val="528"/>
          <w:jc w:val="center"/>
        </w:trPr>
        <w:tc>
          <w:tcPr>
            <w:tcW w:w="557" w:type="dxa"/>
            <w:vAlign w:val="center"/>
          </w:tcPr>
          <w:p w14:paraId="649FE12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648D157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37D6BF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4DA2E41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7D15945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FE8676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1D2E0A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20186D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2F9FB3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CB4944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164C2202" w14:textId="77777777">
        <w:trPr>
          <w:trHeight w:val="528"/>
          <w:jc w:val="center"/>
        </w:trPr>
        <w:tc>
          <w:tcPr>
            <w:tcW w:w="557" w:type="dxa"/>
            <w:vAlign w:val="center"/>
          </w:tcPr>
          <w:p w14:paraId="35843E5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2D578E8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302C5F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C71DCD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6732EA5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75506B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3EF5EA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10F84D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B67E0D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7B2A069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1A65879F" w14:textId="77777777">
        <w:trPr>
          <w:trHeight w:val="528"/>
          <w:jc w:val="center"/>
        </w:trPr>
        <w:tc>
          <w:tcPr>
            <w:tcW w:w="557" w:type="dxa"/>
            <w:vAlign w:val="center"/>
          </w:tcPr>
          <w:p w14:paraId="01C1551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70EAD75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7C54A323"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560367D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5BB3226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23CBDD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F4AA4F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DA7476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356A7F9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1ADFA3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358F8ADF" w14:textId="77777777">
        <w:trPr>
          <w:trHeight w:val="528"/>
          <w:jc w:val="center"/>
        </w:trPr>
        <w:tc>
          <w:tcPr>
            <w:tcW w:w="557" w:type="dxa"/>
            <w:vAlign w:val="center"/>
          </w:tcPr>
          <w:p w14:paraId="44109E9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4CA14A7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2B3A7B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136704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407D0D6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877430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253B9B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510773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25EF516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913BEE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3EF3634B" w14:textId="77777777">
        <w:trPr>
          <w:trHeight w:val="528"/>
          <w:jc w:val="center"/>
        </w:trPr>
        <w:tc>
          <w:tcPr>
            <w:tcW w:w="1904" w:type="dxa"/>
            <w:gridSpan w:val="2"/>
            <w:vAlign w:val="center"/>
          </w:tcPr>
          <w:p w14:paraId="5ECF568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14:paraId="5336E70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7C4B13D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674641A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D519663"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E030AF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5C865A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3F042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332625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bl>
    <w:p w14:paraId="1A351D3A"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2AEF08C"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注：此表中，总价应和报价一览表的响应总价相一致。</w:t>
      </w:r>
    </w:p>
    <w:p w14:paraId="0C4EE05D" w14:textId="77777777" w:rsidR="006254AD" w:rsidRDefault="006254AD">
      <w:pPr>
        <w:adjustRightInd w:val="0"/>
        <w:snapToGrid w:val="0"/>
        <w:spacing w:line="360" w:lineRule="auto"/>
        <w:ind w:rightChars="50" w:right="105"/>
        <w:jc w:val="left"/>
        <w:rPr>
          <w:rFonts w:ascii="仿宋_GB2312" w:eastAsia="仿宋_GB2312" w:hAnsi="仿宋_GB2312" w:cs="仿宋_GB2312"/>
          <w:b/>
          <w:sz w:val="28"/>
          <w:szCs w:val="28"/>
        </w:rPr>
      </w:pPr>
    </w:p>
    <w:p w14:paraId="4901F76D"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6B7DDE70"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56CB550A"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518A3F4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FA9FD5A"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776943E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C5DF4F1" w14:textId="77777777" w:rsidR="006254AD" w:rsidRDefault="006254AD">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w:t>
      </w:r>
      <w:r w:rsidR="00B26678">
        <w:rPr>
          <w:rFonts w:ascii="仿宋_GB2312" w:eastAsia="仿宋_GB2312" w:hAnsi="仿宋_GB2312" w:cs="仿宋_GB2312" w:hint="eastAsia"/>
          <w:sz w:val="28"/>
          <w:szCs w:val="28"/>
        </w:rPr>
        <w:t>2</w:t>
      </w:r>
    </w:p>
    <w:p w14:paraId="5B8A9219" w14:textId="77777777" w:rsidR="006254AD" w:rsidRDefault="006254AD" w:rsidP="001B28EE">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1157"/>
        <w:gridCol w:w="1134"/>
        <w:gridCol w:w="1134"/>
      </w:tblGrid>
      <w:tr w:rsidR="006254AD" w14:paraId="45814213" w14:textId="77777777">
        <w:trPr>
          <w:trHeight w:val="1385"/>
        </w:trPr>
        <w:tc>
          <w:tcPr>
            <w:tcW w:w="8920" w:type="dxa"/>
            <w:gridSpan w:val="5"/>
            <w:tcBorders>
              <w:top w:val="single" w:sz="4" w:space="0" w:color="auto"/>
              <w:left w:val="single" w:sz="4" w:space="0" w:color="auto"/>
              <w:bottom w:val="single" w:sz="4" w:space="0" w:color="auto"/>
              <w:right w:val="single" w:sz="4" w:space="0" w:color="auto"/>
            </w:tcBorders>
            <w:vAlign w:val="center"/>
          </w:tcPr>
          <w:p w14:paraId="6E13AD09" w14:textId="77777777" w:rsidR="006254AD" w:rsidRDefault="006254AD">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14:paraId="03E217F4"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14:paraId="13BD8B7D"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14:paraId="699CF574" w14:textId="77777777" w:rsidR="006254AD" w:rsidRDefault="006254AD">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6254AD" w14:paraId="353A1EC8" w14:textId="77777777">
        <w:trPr>
          <w:trHeight w:val="1615"/>
        </w:trPr>
        <w:tc>
          <w:tcPr>
            <w:tcW w:w="3085" w:type="dxa"/>
            <w:tcBorders>
              <w:top w:val="single" w:sz="4" w:space="0" w:color="auto"/>
              <w:left w:val="single" w:sz="4" w:space="0" w:color="auto"/>
              <w:bottom w:val="single" w:sz="4" w:space="0" w:color="auto"/>
              <w:right w:val="single" w:sz="4" w:space="0" w:color="auto"/>
            </w:tcBorders>
            <w:vAlign w:val="center"/>
          </w:tcPr>
          <w:p w14:paraId="0AD0B21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14:paraId="034BDD84" w14:textId="77777777" w:rsidR="006254AD" w:rsidRDefault="006254AD">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10" w:type="dxa"/>
            <w:tcBorders>
              <w:top w:val="single" w:sz="4" w:space="0" w:color="auto"/>
              <w:left w:val="single" w:sz="4" w:space="0" w:color="auto"/>
              <w:bottom w:val="single" w:sz="4" w:space="0" w:color="auto"/>
              <w:right w:val="single" w:sz="4" w:space="0" w:color="auto"/>
            </w:tcBorders>
            <w:vAlign w:val="center"/>
          </w:tcPr>
          <w:p w14:paraId="107DD24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14:paraId="45F949B6"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57" w:type="dxa"/>
            <w:tcBorders>
              <w:top w:val="single" w:sz="4" w:space="0" w:color="auto"/>
              <w:left w:val="single" w:sz="4" w:space="0" w:color="auto"/>
              <w:bottom w:val="single" w:sz="4" w:space="0" w:color="auto"/>
              <w:right w:val="single" w:sz="4" w:space="0" w:color="auto"/>
            </w:tcBorders>
            <w:vAlign w:val="center"/>
          </w:tcPr>
          <w:p w14:paraId="078D9A05"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34" w:type="dxa"/>
            <w:tcBorders>
              <w:top w:val="single" w:sz="4" w:space="0" w:color="auto"/>
              <w:left w:val="single" w:sz="4" w:space="0" w:color="auto"/>
              <w:bottom w:val="single" w:sz="4" w:space="0" w:color="auto"/>
              <w:right w:val="single" w:sz="4" w:space="0" w:color="auto"/>
            </w:tcBorders>
            <w:vAlign w:val="center"/>
          </w:tcPr>
          <w:p w14:paraId="5E5A6F8E"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14:paraId="4E768E33"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6254AD" w14:paraId="6025BAE5" w14:textId="77777777" w:rsidTr="00FD46AA">
        <w:trPr>
          <w:trHeight w:val="1637"/>
        </w:trPr>
        <w:tc>
          <w:tcPr>
            <w:tcW w:w="3085" w:type="dxa"/>
            <w:tcBorders>
              <w:top w:val="single" w:sz="4" w:space="0" w:color="auto"/>
              <w:left w:val="single" w:sz="4" w:space="0" w:color="auto"/>
              <w:bottom w:val="single" w:sz="4" w:space="0" w:color="auto"/>
              <w:right w:val="single" w:sz="4" w:space="0" w:color="auto"/>
            </w:tcBorders>
            <w:vAlign w:val="center"/>
          </w:tcPr>
          <w:p w14:paraId="11BBB9D9"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10" w:type="dxa"/>
            <w:tcBorders>
              <w:top w:val="single" w:sz="4" w:space="0" w:color="auto"/>
              <w:left w:val="single" w:sz="4" w:space="0" w:color="auto"/>
              <w:bottom w:val="single" w:sz="4" w:space="0" w:color="auto"/>
              <w:right w:val="single" w:sz="4" w:space="0" w:color="auto"/>
            </w:tcBorders>
            <w:vAlign w:val="center"/>
          </w:tcPr>
          <w:p w14:paraId="69D56F7A" w14:textId="77777777" w:rsidR="006254AD" w:rsidRDefault="006254AD">
            <w:pPr>
              <w:tabs>
                <w:tab w:val="left" w:pos="0"/>
              </w:tabs>
              <w:adjustRightInd w:val="0"/>
              <w:snapToGrid w:val="0"/>
              <w:jc w:val="center"/>
              <w:rPr>
                <w:rFonts w:ascii="仿宋_GB2312" w:eastAsia="仿宋_GB2312" w:hAnsi="仿宋_GB2312" w:cs="仿宋_GB2312"/>
                <w:kern w:val="0"/>
                <w:szCs w:val="21"/>
              </w:rPr>
            </w:pPr>
          </w:p>
        </w:tc>
        <w:tc>
          <w:tcPr>
            <w:tcW w:w="1157" w:type="dxa"/>
            <w:tcBorders>
              <w:top w:val="single" w:sz="4" w:space="0" w:color="auto"/>
              <w:left w:val="single" w:sz="4" w:space="0" w:color="auto"/>
              <w:bottom w:val="single" w:sz="4" w:space="0" w:color="auto"/>
              <w:right w:val="single" w:sz="4" w:space="0" w:color="auto"/>
            </w:tcBorders>
            <w:vAlign w:val="center"/>
          </w:tcPr>
          <w:p w14:paraId="3C229D9F"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05B1BC"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802C06"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r w:rsidR="006254AD" w14:paraId="2CA8326B" w14:textId="77777777">
        <w:trPr>
          <w:trHeight w:val="2120"/>
        </w:trPr>
        <w:tc>
          <w:tcPr>
            <w:tcW w:w="3085" w:type="dxa"/>
            <w:tcBorders>
              <w:top w:val="single" w:sz="4" w:space="0" w:color="auto"/>
              <w:left w:val="single" w:sz="4" w:space="0" w:color="auto"/>
              <w:bottom w:val="single" w:sz="4" w:space="0" w:color="auto"/>
              <w:right w:val="single" w:sz="4" w:space="0" w:color="auto"/>
            </w:tcBorders>
            <w:vAlign w:val="center"/>
          </w:tcPr>
          <w:p w14:paraId="227FBF6E"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10" w:type="dxa"/>
            <w:tcBorders>
              <w:top w:val="single" w:sz="4" w:space="0" w:color="auto"/>
              <w:left w:val="single" w:sz="4" w:space="0" w:color="auto"/>
              <w:bottom w:val="single" w:sz="4" w:space="0" w:color="auto"/>
              <w:right w:val="single" w:sz="4" w:space="0" w:color="auto"/>
            </w:tcBorders>
            <w:vAlign w:val="center"/>
          </w:tcPr>
          <w:p w14:paraId="19DFA971" w14:textId="77777777" w:rsidR="006254AD" w:rsidRDefault="006254AD">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采购单位未提供需求而供应商人认为需说明及补充的内容在此填列</w:t>
            </w:r>
          </w:p>
        </w:tc>
        <w:tc>
          <w:tcPr>
            <w:tcW w:w="1157" w:type="dxa"/>
            <w:tcBorders>
              <w:top w:val="single" w:sz="4" w:space="0" w:color="auto"/>
              <w:left w:val="single" w:sz="4" w:space="0" w:color="auto"/>
              <w:bottom w:val="single" w:sz="4" w:space="0" w:color="auto"/>
              <w:right w:val="single" w:sz="4" w:space="0" w:color="auto"/>
            </w:tcBorders>
            <w:vAlign w:val="center"/>
          </w:tcPr>
          <w:p w14:paraId="34741CA8"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7C333E"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C6C609"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bl>
    <w:p w14:paraId="4BA302F8" w14:textId="77777777" w:rsidR="006254AD" w:rsidRDefault="006254AD" w:rsidP="009144B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47B5C49A"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23441FF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078BF0C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1EA18B51"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66A67A9" w14:textId="77777777" w:rsidR="00FD46AA" w:rsidRDefault="006254AD" w:rsidP="00FD46AA">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2B1791F1" w14:textId="77777777" w:rsidR="006254AD" w:rsidRDefault="006254AD" w:rsidP="00FD46AA">
      <w:pPr>
        <w:snapToGrid w:val="0"/>
        <w:spacing w:line="480" w:lineRule="auto"/>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42469255" w14:textId="77777777" w:rsidR="006254AD" w:rsidRDefault="006254AD">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bookmarkStart w:id="53" w:name="_Toc533340161"/>
      <w:bookmarkStart w:id="54" w:name="_Toc4485637"/>
      <w:r>
        <w:rPr>
          <w:rFonts w:ascii="仿宋_GB2312" w:eastAsia="仿宋_GB2312" w:hAnsi="仿宋_GB2312" w:cs="仿宋_GB2312" w:hint="eastAsia"/>
          <w:b/>
          <w:bCs/>
          <w:sz w:val="28"/>
          <w:szCs w:val="28"/>
        </w:rPr>
        <w:lastRenderedPageBreak/>
        <w:t>格式1</w:t>
      </w:r>
      <w:bookmarkEnd w:id="53"/>
      <w:bookmarkEnd w:id="54"/>
      <w:r w:rsidR="00B26678">
        <w:rPr>
          <w:rFonts w:ascii="仿宋_GB2312" w:eastAsia="仿宋_GB2312" w:hAnsi="仿宋_GB2312" w:cs="仿宋_GB2312" w:hint="eastAsia"/>
          <w:b/>
          <w:bCs/>
          <w:sz w:val="28"/>
          <w:szCs w:val="28"/>
        </w:rPr>
        <w:t>3</w:t>
      </w:r>
    </w:p>
    <w:p w14:paraId="2868A12B" w14:textId="77777777" w:rsidR="006254AD" w:rsidRDefault="006254AD">
      <w:pPr>
        <w:adjustRightInd w:val="0"/>
        <w:snapToGrid w:val="0"/>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14:paraId="50FBC3BD"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907"/>
        <w:gridCol w:w="2142"/>
        <w:gridCol w:w="1041"/>
        <w:gridCol w:w="1088"/>
      </w:tblGrid>
      <w:tr w:rsidR="006254AD" w14:paraId="59987AEE" w14:textId="77777777" w:rsidTr="000B1961">
        <w:trPr>
          <w:trHeight w:val="824"/>
          <w:jc w:val="center"/>
        </w:trPr>
        <w:tc>
          <w:tcPr>
            <w:tcW w:w="538" w:type="dxa"/>
            <w:vAlign w:val="center"/>
          </w:tcPr>
          <w:p w14:paraId="659110AF" w14:textId="77777777" w:rsidR="006254AD" w:rsidRDefault="006254AD">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907" w:type="dxa"/>
            <w:vAlign w:val="center"/>
          </w:tcPr>
          <w:p w14:paraId="093A006A"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采购文件的商务条款</w:t>
            </w:r>
          </w:p>
          <w:p w14:paraId="112E9922"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sz w:val="18"/>
                <w:szCs w:val="18"/>
              </w:rPr>
              <w:t>实质性要求及重要指标用★标注，★标注项不得负偏离，如果负偏离，则响应文件无效。</w:t>
            </w:r>
            <w:r>
              <w:rPr>
                <w:rFonts w:ascii="仿宋_GB2312" w:eastAsia="仿宋_GB2312" w:hAnsi="仿宋_GB2312" w:cs="仿宋_GB2312" w:hint="eastAsia"/>
                <w:szCs w:val="21"/>
              </w:rPr>
              <w:t>）</w:t>
            </w:r>
          </w:p>
        </w:tc>
        <w:tc>
          <w:tcPr>
            <w:tcW w:w="2142" w:type="dxa"/>
            <w:vAlign w:val="center"/>
          </w:tcPr>
          <w:p w14:paraId="43B570CA"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响应文件响应内容</w:t>
            </w:r>
          </w:p>
        </w:tc>
        <w:tc>
          <w:tcPr>
            <w:tcW w:w="1041" w:type="dxa"/>
            <w:vAlign w:val="center"/>
          </w:tcPr>
          <w:p w14:paraId="22B4BB25" w14:textId="77777777" w:rsidR="006254AD" w:rsidRDefault="006254AD">
            <w:pPr>
              <w:adjustRightInd w:val="0"/>
              <w:snapToGrid w:val="0"/>
              <w:ind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1088" w:type="dxa"/>
            <w:vAlign w:val="center"/>
          </w:tcPr>
          <w:p w14:paraId="0A7C320B" w14:textId="77777777" w:rsidR="006254AD" w:rsidRDefault="006254AD">
            <w:pPr>
              <w:adjustRightInd w:val="0"/>
              <w:snapToGrid w:val="0"/>
              <w:ind w:rightChars="-25" w:right="-53"/>
              <w:rPr>
                <w:rFonts w:ascii="仿宋_GB2312" w:eastAsia="仿宋_GB2312" w:hAnsi="仿宋_GB2312" w:cs="仿宋_GB2312"/>
                <w:szCs w:val="21"/>
              </w:rPr>
            </w:pPr>
            <w:r>
              <w:rPr>
                <w:rFonts w:ascii="仿宋_GB2312" w:eastAsia="仿宋_GB2312" w:hAnsi="仿宋_GB2312" w:cs="仿宋_GB2312" w:hint="eastAsia"/>
                <w:szCs w:val="21"/>
              </w:rPr>
              <w:t>偏离说明</w:t>
            </w:r>
          </w:p>
        </w:tc>
      </w:tr>
      <w:tr w:rsidR="006254AD" w14:paraId="41299D74" w14:textId="77777777" w:rsidTr="000B1961">
        <w:trPr>
          <w:trHeight w:val="338"/>
          <w:jc w:val="center"/>
        </w:trPr>
        <w:tc>
          <w:tcPr>
            <w:tcW w:w="538" w:type="dxa"/>
            <w:vAlign w:val="center"/>
          </w:tcPr>
          <w:p w14:paraId="49B0D95F"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907" w:type="dxa"/>
            <w:vAlign w:val="center"/>
          </w:tcPr>
          <w:p w14:paraId="208FF458" w14:textId="151712E9" w:rsidR="006254AD" w:rsidRPr="003103ED" w:rsidRDefault="006E33E6" w:rsidP="006F6D8B">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交货时间：合同签订后</w:t>
            </w:r>
            <w:r>
              <w:rPr>
                <w:rFonts w:ascii="仿宋_GB2312" w:eastAsia="仿宋_GB2312" w:hAnsi="仿宋_GB2312" w:cs="仿宋_GB2312" w:hint="eastAsia"/>
                <w:szCs w:val="21"/>
              </w:rPr>
              <w:t>10</w:t>
            </w:r>
            <w:r w:rsidRPr="00AE3194">
              <w:rPr>
                <w:rFonts w:ascii="仿宋_GB2312" w:eastAsia="仿宋_GB2312" w:hAnsi="仿宋_GB2312" w:cs="仿宋_GB2312" w:hint="eastAsia"/>
                <w:szCs w:val="21"/>
              </w:rPr>
              <w:t>日内</w:t>
            </w:r>
          </w:p>
        </w:tc>
        <w:tc>
          <w:tcPr>
            <w:tcW w:w="2142" w:type="dxa"/>
            <w:vAlign w:val="center"/>
          </w:tcPr>
          <w:p w14:paraId="4D9D9DD9"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32BD6B6B"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27CEBCB1"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925B395" w14:textId="77777777" w:rsidTr="000B1961">
        <w:trPr>
          <w:trHeight w:val="338"/>
          <w:jc w:val="center"/>
        </w:trPr>
        <w:tc>
          <w:tcPr>
            <w:tcW w:w="538" w:type="dxa"/>
            <w:vAlign w:val="center"/>
          </w:tcPr>
          <w:p w14:paraId="748A4C1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907" w:type="dxa"/>
            <w:vAlign w:val="center"/>
          </w:tcPr>
          <w:p w14:paraId="78963691" w14:textId="37410B8C"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交货地点：</w:t>
            </w:r>
            <w:r w:rsidR="006E33E6">
              <w:rPr>
                <w:rFonts w:ascii="仿宋_GB2312" w:eastAsia="仿宋_GB2312" w:hAnsi="仿宋_GB2312" w:cs="仿宋_GB2312" w:hint="eastAsia"/>
                <w:szCs w:val="21"/>
                <w:shd w:val="clear" w:color="auto" w:fill="FFFFFF"/>
              </w:rPr>
              <w:t>学校指定地点</w:t>
            </w:r>
          </w:p>
        </w:tc>
        <w:tc>
          <w:tcPr>
            <w:tcW w:w="2142" w:type="dxa"/>
            <w:vAlign w:val="center"/>
          </w:tcPr>
          <w:p w14:paraId="35B850A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AFA4FB5"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FD0D26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5E85891D" w14:textId="77777777" w:rsidTr="000B1961">
        <w:trPr>
          <w:trHeight w:val="338"/>
          <w:jc w:val="center"/>
        </w:trPr>
        <w:tc>
          <w:tcPr>
            <w:tcW w:w="538" w:type="dxa"/>
            <w:vAlign w:val="center"/>
          </w:tcPr>
          <w:p w14:paraId="76672B13"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907" w:type="dxa"/>
            <w:vAlign w:val="center"/>
          </w:tcPr>
          <w:p w14:paraId="6EEC70D6" w14:textId="1BBDE9D6" w:rsidR="006254AD" w:rsidRPr="003103ED" w:rsidRDefault="006254AD" w:rsidP="00192B5A">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付款方式及条件：</w:t>
            </w:r>
            <w:r w:rsidR="006E33E6">
              <w:rPr>
                <w:rFonts w:ascii="仿宋_GB2312" w:eastAsia="仿宋_GB2312" w:hAnsi="仿宋_GB2312" w:cs="仿宋_GB2312" w:hint="eastAsia"/>
                <w:szCs w:val="21"/>
              </w:rPr>
              <w:t>货到安装调试、履约验收合格后，并收到</w:t>
            </w:r>
            <w:r w:rsidR="006E33E6" w:rsidRPr="00096074">
              <w:rPr>
                <w:rFonts w:ascii="仿宋_GB2312" w:eastAsia="仿宋_GB2312" w:hAnsi="仿宋_GB2312" w:cs="仿宋_GB2312" w:hint="eastAsia"/>
                <w:szCs w:val="21"/>
              </w:rPr>
              <w:t>相应金额的合法有效的增值税专用发票后，10日内</w:t>
            </w:r>
            <w:r w:rsidR="006E33E6">
              <w:rPr>
                <w:rFonts w:ascii="仿宋_GB2312" w:eastAsia="仿宋_GB2312" w:hAnsi="仿宋_GB2312" w:cs="仿宋_GB2312" w:hint="eastAsia"/>
                <w:szCs w:val="21"/>
              </w:rPr>
              <w:t>付100%货款</w:t>
            </w:r>
            <w:r w:rsidR="006E33E6" w:rsidRPr="00012F7E">
              <w:rPr>
                <w:rFonts w:ascii="仿宋_GB2312" w:eastAsia="仿宋_GB2312" w:hAnsi="仿宋_GB2312" w:cs="仿宋_GB2312" w:hint="eastAsia"/>
                <w:szCs w:val="21"/>
              </w:rPr>
              <w:t>。</w:t>
            </w:r>
          </w:p>
        </w:tc>
        <w:tc>
          <w:tcPr>
            <w:tcW w:w="2142" w:type="dxa"/>
            <w:vAlign w:val="center"/>
          </w:tcPr>
          <w:p w14:paraId="7FB1A22C"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5CA7697E"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1D86FC30"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723264A3" w14:textId="77777777" w:rsidTr="000B1961">
        <w:trPr>
          <w:trHeight w:val="1369"/>
          <w:jc w:val="center"/>
        </w:trPr>
        <w:tc>
          <w:tcPr>
            <w:tcW w:w="538" w:type="dxa"/>
            <w:vAlign w:val="center"/>
          </w:tcPr>
          <w:p w14:paraId="43EA08E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907" w:type="dxa"/>
            <w:vAlign w:val="center"/>
          </w:tcPr>
          <w:p w14:paraId="0464914A" w14:textId="77777777" w:rsidR="002F0094" w:rsidRPr="003103ED" w:rsidRDefault="006254AD">
            <w:pPr>
              <w:adjustRightInd w:val="0"/>
              <w:snapToGrid w:val="0"/>
              <w:rPr>
                <w:rFonts w:ascii="仿宋_GB2312" w:eastAsia="仿宋_GB2312" w:hAnsi="仿宋_GB2312" w:cs="仿宋_GB2312"/>
              </w:rPr>
            </w:pPr>
            <w:r w:rsidRPr="003103ED">
              <w:rPr>
                <w:rFonts w:ascii="仿宋_GB2312" w:eastAsia="仿宋_GB2312" w:hAnsi="仿宋_GB2312" w:cs="仿宋_GB2312" w:hint="eastAsia"/>
                <w:szCs w:val="21"/>
              </w:rPr>
              <w:t>验收标准：</w:t>
            </w:r>
            <w:r w:rsidR="002F0094" w:rsidRPr="003103ED">
              <w:rPr>
                <w:rFonts w:ascii="仿宋_GB2312" w:eastAsia="仿宋_GB2312" w:hAnsi="仿宋_GB2312" w:cs="仿宋_GB2312" w:hint="eastAsia"/>
              </w:rPr>
              <w:t>以</w:t>
            </w:r>
            <w:r w:rsidR="00BE5199" w:rsidRPr="003103ED">
              <w:rPr>
                <w:rFonts w:ascii="仿宋_GB2312" w:eastAsia="仿宋_GB2312" w:hAnsi="仿宋_GB2312" w:cs="仿宋_GB2312" w:hint="eastAsia"/>
              </w:rPr>
              <w:t>响应</w:t>
            </w:r>
            <w:r w:rsidR="002F0094" w:rsidRPr="003103ED">
              <w:rPr>
                <w:rFonts w:ascii="仿宋_GB2312" w:eastAsia="仿宋_GB2312" w:hAnsi="仿宋_GB2312" w:cs="仿宋_GB2312" w:hint="eastAsia"/>
              </w:rPr>
              <w:t>文件技术要求为标准及行业相关标准</w:t>
            </w:r>
          </w:p>
          <w:p w14:paraId="212671AB"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验收程序：</w:t>
            </w:r>
            <w:r w:rsidR="002F0094" w:rsidRPr="003103ED">
              <w:rPr>
                <w:rFonts w:ascii="仿宋_GB2312" w:eastAsia="仿宋_GB2312" w:hAnsi="仿宋_GB2312" w:cs="仿宋_GB2312" w:hint="eastAsia"/>
              </w:rPr>
              <w:t>成立验收小组对成交供应</w:t>
            </w:r>
            <w:proofErr w:type="gramStart"/>
            <w:r w:rsidR="002F0094" w:rsidRPr="003103ED">
              <w:rPr>
                <w:rFonts w:ascii="仿宋_GB2312" w:eastAsia="仿宋_GB2312" w:hAnsi="仿宋_GB2312" w:cs="仿宋_GB2312" w:hint="eastAsia"/>
              </w:rPr>
              <w:t>商履行</w:t>
            </w:r>
            <w:proofErr w:type="gramEnd"/>
            <w:r w:rsidR="002F0094" w:rsidRPr="003103ED">
              <w:rPr>
                <w:rFonts w:ascii="仿宋_GB2312" w:eastAsia="仿宋_GB2312" w:hAnsi="仿宋_GB2312" w:cs="仿宋_GB2312" w:hint="eastAsia"/>
              </w:rPr>
              <w:t>合同情况进行检验并出具履约验收意见书</w:t>
            </w:r>
          </w:p>
          <w:p w14:paraId="5AE35FEC"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验收报告：</w:t>
            </w:r>
            <w:r w:rsidR="002F0094" w:rsidRPr="003103ED">
              <w:rPr>
                <w:rFonts w:ascii="仿宋_GB2312" w:eastAsia="仿宋_GB2312" w:hAnsi="仿宋_GB2312" w:cs="仿宋_GB2312" w:hint="eastAsia"/>
              </w:rPr>
              <w:t>政府采购履约验收书</w:t>
            </w:r>
          </w:p>
          <w:p w14:paraId="5FE3C06B"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组织验收主体：本项目的履约验收工作由采购人依法组织实施。</w:t>
            </w:r>
          </w:p>
        </w:tc>
        <w:tc>
          <w:tcPr>
            <w:tcW w:w="2142" w:type="dxa"/>
            <w:vAlign w:val="center"/>
          </w:tcPr>
          <w:p w14:paraId="3F59A0FD" w14:textId="77777777" w:rsidR="006254AD" w:rsidRPr="002F0094"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6C81D4C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4BCC2849"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09097B71" w14:textId="77777777" w:rsidTr="000B1961">
        <w:trPr>
          <w:trHeight w:val="338"/>
          <w:jc w:val="center"/>
        </w:trPr>
        <w:tc>
          <w:tcPr>
            <w:tcW w:w="538" w:type="dxa"/>
            <w:vAlign w:val="center"/>
          </w:tcPr>
          <w:p w14:paraId="124BC58B"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907" w:type="dxa"/>
            <w:vAlign w:val="center"/>
          </w:tcPr>
          <w:p w14:paraId="7FE61094" w14:textId="66E30D16" w:rsidR="006254AD" w:rsidRPr="003103ED" w:rsidRDefault="006254AD" w:rsidP="00FC31AB">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质量保证期：（</w:t>
            </w:r>
            <w:r w:rsidR="003C6E47" w:rsidRPr="003103ED">
              <w:rPr>
                <w:rFonts w:ascii="仿宋_GB2312" w:eastAsia="仿宋_GB2312" w:hAnsi="仿宋_GB2312" w:cs="仿宋_GB2312" w:hint="eastAsia"/>
                <w:szCs w:val="21"/>
              </w:rPr>
              <w:t xml:space="preserve"> </w:t>
            </w:r>
            <w:r w:rsidR="006E33E6">
              <w:rPr>
                <w:rFonts w:ascii="仿宋_GB2312" w:eastAsia="仿宋_GB2312" w:hAnsi="仿宋_GB2312" w:cs="仿宋_GB2312"/>
                <w:szCs w:val="21"/>
              </w:rPr>
              <w:t>1</w:t>
            </w:r>
            <w:r w:rsidR="003C6E47" w:rsidRPr="003103ED">
              <w:rPr>
                <w:rFonts w:ascii="仿宋_GB2312" w:eastAsia="仿宋_GB2312" w:hAnsi="仿宋_GB2312" w:cs="仿宋_GB2312" w:hint="eastAsia"/>
                <w:szCs w:val="21"/>
              </w:rPr>
              <w:t xml:space="preserve"> </w:t>
            </w:r>
            <w:r w:rsidRPr="003103ED">
              <w:rPr>
                <w:rFonts w:ascii="仿宋_GB2312" w:eastAsia="仿宋_GB2312" w:hAnsi="仿宋_GB2312" w:cs="仿宋_GB2312" w:hint="eastAsia"/>
                <w:szCs w:val="21"/>
              </w:rPr>
              <w:t>）年</w:t>
            </w:r>
          </w:p>
        </w:tc>
        <w:tc>
          <w:tcPr>
            <w:tcW w:w="2142" w:type="dxa"/>
            <w:vAlign w:val="center"/>
          </w:tcPr>
          <w:p w14:paraId="3816E89D"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61E6A9C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90BE97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18D59EBF" w14:textId="77777777" w:rsidTr="000B1961">
        <w:trPr>
          <w:trHeight w:val="554"/>
          <w:jc w:val="center"/>
        </w:trPr>
        <w:tc>
          <w:tcPr>
            <w:tcW w:w="538" w:type="dxa"/>
            <w:vAlign w:val="center"/>
          </w:tcPr>
          <w:p w14:paraId="4BD14A6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907" w:type="dxa"/>
            <w:vAlign w:val="center"/>
          </w:tcPr>
          <w:p w14:paraId="37206600" w14:textId="73BF2805" w:rsidR="006254AD" w:rsidRPr="003103ED" w:rsidRDefault="006254AD" w:rsidP="00FC31AB">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 xml:space="preserve">保修期内上门免费服务，终身维修，提供配件：（ </w:t>
            </w:r>
            <w:r w:rsidR="006E33E6">
              <w:rPr>
                <w:rFonts w:ascii="仿宋_GB2312" w:eastAsia="仿宋_GB2312" w:hAnsi="仿宋_GB2312" w:cs="仿宋_GB2312"/>
                <w:szCs w:val="21"/>
              </w:rPr>
              <w:t>1</w:t>
            </w:r>
            <w:r w:rsidRPr="003103ED">
              <w:rPr>
                <w:rFonts w:ascii="仿宋_GB2312" w:eastAsia="仿宋_GB2312" w:hAnsi="仿宋_GB2312" w:cs="仿宋_GB2312" w:hint="eastAsia"/>
                <w:szCs w:val="21"/>
              </w:rPr>
              <w:t>）年</w:t>
            </w:r>
          </w:p>
        </w:tc>
        <w:tc>
          <w:tcPr>
            <w:tcW w:w="2142" w:type="dxa"/>
            <w:vAlign w:val="center"/>
          </w:tcPr>
          <w:p w14:paraId="70F5EF41"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25E887FA"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4B542E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670C894" w14:textId="77777777" w:rsidTr="000B1961">
        <w:trPr>
          <w:trHeight w:val="826"/>
          <w:jc w:val="center"/>
        </w:trPr>
        <w:tc>
          <w:tcPr>
            <w:tcW w:w="538" w:type="dxa"/>
            <w:vAlign w:val="center"/>
          </w:tcPr>
          <w:p w14:paraId="5637C9A5"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907" w:type="dxa"/>
            <w:vAlign w:val="center"/>
          </w:tcPr>
          <w:p w14:paraId="353FAAFD" w14:textId="77777777" w:rsidR="00016294" w:rsidRPr="003103ED" w:rsidRDefault="006254AD" w:rsidP="00016294">
            <w:pPr>
              <w:adjustRightInd w:val="0"/>
              <w:snapToGrid w:val="0"/>
              <w:ind w:hanging="1"/>
              <w:rPr>
                <w:rFonts w:ascii="仿宋_GB2312" w:eastAsia="仿宋_GB2312" w:hAnsi="仿宋_GB2312" w:cs="仿宋_GB2312"/>
                <w:szCs w:val="21"/>
              </w:rPr>
            </w:pPr>
            <w:r w:rsidRPr="003103ED">
              <w:rPr>
                <w:rFonts w:ascii="仿宋_GB2312" w:eastAsia="仿宋_GB2312" w:hAnsi="仿宋_GB2312" w:cs="仿宋_GB2312" w:hint="eastAsia"/>
                <w:szCs w:val="21"/>
              </w:rPr>
              <w:t>热线支持：</w:t>
            </w:r>
            <w:r w:rsidR="00012F7E" w:rsidRPr="003103ED">
              <w:rPr>
                <w:rFonts w:ascii="仿宋_GB2312" w:eastAsia="仿宋_GB2312" w:hAnsi="仿宋_GB2312" w:cs="仿宋_GB2312" w:hint="eastAsia"/>
                <w:szCs w:val="21"/>
              </w:rPr>
              <w:t>保证在</w:t>
            </w:r>
            <w:r w:rsidR="00426745" w:rsidRPr="003103ED">
              <w:rPr>
                <w:rFonts w:ascii="仿宋_GB2312" w:eastAsia="仿宋_GB2312" w:hAnsi="仿宋_GB2312" w:cs="仿宋_GB2312" w:hint="eastAsia"/>
                <w:szCs w:val="21"/>
              </w:rPr>
              <w:t>20</w:t>
            </w:r>
            <w:r w:rsidR="00012F7E" w:rsidRPr="003103ED">
              <w:rPr>
                <w:rFonts w:ascii="仿宋_GB2312" w:eastAsia="仿宋_GB2312" w:hAnsi="仿宋_GB2312" w:cs="仿宋_GB2312" w:hint="eastAsia"/>
                <w:szCs w:val="21"/>
              </w:rPr>
              <w:t>分钟内予以电话答复，</w:t>
            </w:r>
            <w:r w:rsidR="00426745" w:rsidRPr="003103ED">
              <w:rPr>
                <w:rFonts w:ascii="仿宋_GB2312" w:eastAsia="仿宋_GB2312" w:hAnsi="仿宋_GB2312" w:cs="仿宋_GB2312" w:hint="eastAsia"/>
                <w:szCs w:val="21"/>
              </w:rPr>
              <w:t>40</w:t>
            </w:r>
            <w:r w:rsidR="00012F7E" w:rsidRPr="003103ED">
              <w:rPr>
                <w:rFonts w:ascii="仿宋_GB2312" w:eastAsia="仿宋_GB2312" w:hAnsi="仿宋_GB2312" w:cs="仿宋_GB2312" w:hint="eastAsia"/>
                <w:szCs w:val="21"/>
              </w:rPr>
              <w:t>分钟内提出解决方案。</w:t>
            </w:r>
          </w:p>
          <w:p w14:paraId="668F82E6" w14:textId="77777777" w:rsidR="006254AD" w:rsidRPr="003103ED" w:rsidRDefault="006254AD" w:rsidP="00016294">
            <w:pPr>
              <w:adjustRightInd w:val="0"/>
              <w:snapToGrid w:val="0"/>
              <w:ind w:hanging="1"/>
              <w:rPr>
                <w:rFonts w:ascii="仿宋_GB2312" w:eastAsia="仿宋_GB2312" w:hAnsi="仿宋_GB2312" w:cs="仿宋_GB2312"/>
                <w:szCs w:val="21"/>
              </w:rPr>
            </w:pPr>
            <w:r w:rsidRPr="003103ED">
              <w:rPr>
                <w:rFonts w:ascii="仿宋_GB2312" w:eastAsia="仿宋_GB2312" w:hAnsi="仿宋_GB2312" w:cs="仿宋_GB2312" w:hint="eastAsia"/>
                <w:szCs w:val="21"/>
              </w:rPr>
              <w:t>现场支持：</w:t>
            </w:r>
            <w:r w:rsidR="00012F7E" w:rsidRPr="003103ED">
              <w:rPr>
                <w:rFonts w:ascii="仿宋_GB2312" w:eastAsia="仿宋_GB2312" w:hAnsi="仿宋_GB2312" w:cs="仿宋_GB2312" w:hint="eastAsia"/>
                <w:szCs w:val="21"/>
              </w:rPr>
              <w:t xml:space="preserve"> </w:t>
            </w:r>
            <w:r w:rsidR="00016294" w:rsidRPr="003103ED">
              <w:rPr>
                <w:rFonts w:ascii="仿宋_GB2312" w:eastAsia="仿宋_GB2312" w:hAnsi="仿宋_GB2312" w:cs="仿宋_GB2312" w:hint="eastAsia"/>
                <w:szCs w:val="21"/>
              </w:rPr>
              <w:t>1</w:t>
            </w:r>
            <w:r w:rsidR="00012F7E" w:rsidRPr="003103ED">
              <w:rPr>
                <w:rFonts w:ascii="仿宋_GB2312" w:eastAsia="仿宋_GB2312" w:hAnsi="仿宋_GB2312" w:cs="仿宋_GB2312" w:hint="eastAsia"/>
                <w:szCs w:val="21"/>
              </w:rPr>
              <w:t>小时内赶到用户</w:t>
            </w:r>
            <w:r w:rsidR="00620E42" w:rsidRPr="003103ED">
              <w:rPr>
                <w:rFonts w:ascii="仿宋_GB2312" w:eastAsia="仿宋_GB2312" w:hAnsi="仿宋_GB2312" w:cs="仿宋_GB2312" w:hint="eastAsia"/>
                <w:szCs w:val="21"/>
              </w:rPr>
              <w:t>现场</w:t>
            </w:r>
            <w:r w:rsidR="003C6E47" w:rsidRPr="003103ED">
              <w:rPr>
                <w:rFonts w:ascii="仿宋_GB2312" w:eastAsia="仿宋_GB2312" w:hAnsi="仿宋_GB2312" w:cs="仿宋_GB2312" w:hint="eastAsia"/>
                <w:szCs w:val="21"/>
              </w:rPr>
              <w:t xml:space="preserve"> </w:t>
            </w:r>
          </w:p>
        </w:tc>
        <w:tc>
          <w:tcPr>
            <w:tcW w:w="2142" w:type="dxa"/>
            <w:vAlign w:val="center"/>
          </w:tcPr>
          <w:p w14:paraId="2A9DAD56" w14:textId="77777777" w:rsidR="006254AD" w:rsidRPr="00336BE5"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E0F98C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3764F0A5"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7800B0A9" w14:textId="77777777" w:rsidTr="000B1961">
        <w:trPr>
          <w:trHeight w:val="338"/>
          <w:jc w:val="center"/>
        </w:trPr>
        <w:tc>
          <w:tcPr>
            <w:tcW w:w="538" w:type="dxa"/>
            <w:vAlign w:val="center"/>
          </w:tcPr>
          <w:p w14:paraId="1FCB990E"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907" w:type="dxa"/>
            <w:vAlign w:val="center"/>
          </w:tcPr>
          <w:p w14:paraId="60BB65E8" w14:textId="5081784A" w:rsidR="006254AD" w:rsidRPr="00AE3194" w:rsidRDefault="006254AD">
            <w:pPr>
              <w:adjustRightInd w:val="0"/>
              <w:snapToGrid w:val="0"/>
              <w:ind w:hanging="1"/>
              <w:rPr>
                <w:rFonts w:ascii="仿宋_GB2312" w:eastAsia="仿宋_GB2312" w:hAnsi="仿宋_GB2312" w:cs="仿宋_GB2312"/>
                <w:szCs w:val="21"/>
              </w:rPr>
            </w:pPr>
            <w:r w:rsidRPr="00BE5199">
              <w:rPr>
                <w:rFonts w:ascii="仿宋_GB2312" w:eastAsia="仿宋_GB2312" w:hAnsi="仿宋_GB2312" w:cs="仿宋_GB2312" w:hint="eastAsia"/>
                <w:szCs w:val="21"/>
              </w:rPr>
              <w:t>售后服务网络：</w:t>
            </w:r>
            <w:r w:rsidR="006E33E6">
              <w:rPr>
                <w:rFonts w:ascii="仿宋_GB2312" w:eastAsia="仿宋_GB2312" w:hAnsi="仿宋_GB2312" w:cs="仿宋_GB2312" w:hint="eastAsia"/>
                <w:szCs w:val="21"/>
              </w:rPr>
              <w:t>锦州</w:t>
            </w:r>
          </w:p>
        </w:tc>
        <w:tc>
          <w:tcPr>
            <w:tcW w:w="2142" w:type="dxa"/>
            <w:vAlign w:val="center"/>
          </w:tcPr>
          <w:p w14:paraId="10415B7D"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365F7499"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0708CF2D"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263F0921" w14:textId="77777777" w:rsidTr="000B1961">
        <w:trPr>
          <w:trHeight w:val="833"/>
          <w:jc w:val="center"/>
        </w:trPr>
        <w:tc>
          <w:tcPr>
            <w:tcW w:w="538" w:type="dxa"/>
            <w:vAlign w:val="center"/>
          </w:tcPr>
          <w:p w14:paraId="4D862FE4"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907" w:type="dxa"/>
            <w:vAlign w:val="center"/>
          </w:tcPr>
          <w:p w14:paraId="2FE81845" w14:textId="77777777" w:rsidR="006254AD" w:rsidRPr="00AE3194" w:rsidRDefault="006254AD">
            <w:pPr>
              <w:adjustRightInd w:val="0"/>
              <w:snapToGrid w:val="0"/>
              <w:ind w:hanging="1"/>
              <w:rPr>
                <w:rFonts w:ascii="仿宋_GB2312" w:eastAsia="仿宋_GB2312" w:hAnsi="仿宋_GB2312" w:cs="仿宋_GB2312"/>
                <w:szCs w:val="21"/>
              </w:rPr>
            </w:pPr>
            <w:r w:rsidRPr="00AE3194">
              <w:rPr>
                <w:rFonts w:ascii="仿宋_GB2312" w:eastAsia="仿宋_GB2312" w:hAnsi="仿宋_GB2312" w:cs="仿宋_GB2312" w:hint="eastAsia"/>
                <w:szCs w:val="21"/>
              </w:rPr>
              <w:t>其它</w:t>
            </w:r>
          </w:p>
        </w:tc>
        <w:tc>
          <w:tcPr>
            <w:tcW w:w="2142" w:type="dxa"/>
            <w:vAlign w:val="center"/>
          </w:tcPr>
          <w:p w14:paraId="75F7CBC1" w14:textId="77777777" w:rsidR="006254AD" w:rsidRDefault="006254AD">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采购单位未提供需求而供应商认为需说明及补充的内容在此填列</w:t>
            </w:r>
          </w:p>
        </w:tc>
        <w:tc>
          <w:tcPr>
            <w:tcW w:w="1041" w:type="dxa"/>
            <w:vAlign w:val="center"/>
          </w:tcPr>
          <w:p w14:paraId="3E50B04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3886CBA3" w14:textId="77777777" w:rsidR="006254AD" w:rsidRDefault="006254AD">
            <w:pPr>
              <w:adjustRightInd w:val="0"/>
              <w:snapToGrid w:val="0"/>
              <w:ind w:rightChars="50" w:right="105"/>
              <w:jc w:val="center"/>
              <w:rPr>
                <w:rFonts w:ascii="仿宋_GB2312" w:eastAsia="仿宋_GB2312" w:hAnsi="仿宋_GB2312" w:cs="仿宋_GB2312"/>
                <w:szCs w:val="21"/>
              </w:rPr>
            </w:pPr>
          </w:p>
        </w:tc>
      </w:tr>
    </w:tbl>
    <w:p w14:paraId="5B4DF374"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5881996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7EE6222F"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5DBA604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520B8F2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207EC5F3"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A7CB067" w14:textId="77777777" w:rsidR="006254AD" w:rsidRDefault="006254AD">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C8830F0" w14:textId="77777777" w:rsidR="006254AD" w:rsidRDefault="006254AD">
      <w:pPr>
        <w:pStyle w:val="2"/>
        <w:adjustRightInd w:val="0"/>
        <w:snapToGrid w:val="0"/>
        <w:spacing w:before="0" w:after="0" w:line="360" w:lineRule="auto"/>
        <w:rPr>
          <w:rFonts w:ascii="仿宋_GB2312" w:eastAsia="仿宋_GB2312" w:hAnsi="仿宋_GB2312" w:cs="仿宋_GB2312"/>
          <w:bCs/>
          <w:sz w:val="28"/>
          <w:szCs w:val="28"/>
        </w:rPr>
      </w:pPr>
      <w:r>
        <w:rPr>
          <w:rFonts w:hint="eastAsia"/>
        </w:rPr>
        <w:br w:type="page"/>
      </w:r>
      <w:bookmarkStart w:id="55" w:name="_Toc533340162"/>
      <w:bookmarkStart w:id="56" w:name="_Toc4485638"/>
      <w:r>
        <w:rPr>
          <w:rFonts w:ascii="仿宋_GB2312" w:eastAsia="仿宋_GB2312" w:hAnsi="仿宋_GB2312" w:cs="仿宋_GB2312" w:hint="eastAsia"/>
          <w:bCs/>
          <w:sz w:val="28"/>
          <w:szCs w:val="28"/>
        </w:rPr>
        <w:lastRenderedPageBreak/>
        <w:t>格式1</w:t>
      </w:r>
      <w:bookmarkEnd w:id="55"/>
      <w:bookmarkEnd w:id="56"/>
      <w:r w:rsidR="00B26678">
        <w:rPr>
          <w:rFonts w:ascii="仿宋_GB2312" w:eastAsia="仿宋_GB2312" w:hAnsi="仿宋_GB2312" w:cs="仿宋_GB2312" w:hint="eastAsia"/>
          <w:bCs/>
          <w:sz w:val="28"/>
          <w:szCs w:val="28"/>
        </w:rPr>
        <w:t>4</w:t>
      </w:r>
    </w:p>
    <w:p w14:paraId="6FCA5900"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14:paraId="40C551D5"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14:paraId="6CE1238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14:paraId="141CF95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14:paraId="3697406C"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38F4EB1"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14:paraId="0BCAC5E1"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D15F99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F15002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3B4B4F5"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68F0972"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86A50B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1A7C23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2BD29F3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4A337FD0"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4BB1F3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9A8390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59F7032"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09FF4A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37A416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42BDAD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178574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0BA3177" w14:textId="77777777" w:rsidR="00FD46AA" w:rsidRDefault="00BE5199" w:rsidP="00FD46AA">
      <w:pPr>
        <w:adjustRightInd w:val="0"/>
        <w:snapToGrid w:val="0"/>
        <w:spacing w:line="360" w:lineRule="auto"/>
        <w:ind w:rightChars="50" w:right="105"/>
        <w:jc w:val="left"/>
        <w:outlineLvl w:val="1"/>
        <w:rPr>
          <w:rFonts w:ascii="仿宋_GB2312" w:eastAsia="仿宋_GB2312" w:hAnsi="仿宋_GB2312" w:cs="仿宋_GB2312"/>
          <w:b/>
          <w:bCs/>
          <w:sz w:val="28"/>
          <w:szCs w:val="28"/>
        </w:rPr>
      </w:pPr>
      <w:bookmarkStart w:id="57" w:name="_Toc533340164"/>
      <w:bookmarkStart w:id="58" w:name="_Toc4485640"/>
      <w:r>
        <w:rPr>
          <w:rFonts w:ascii="仿宋_GB2312" w:eastAsia="仿宋_GB2312" w:hAnsi="仿宋_GB2312" w:cs="仿宋_GB2312"/>
          <w:b/>
          <w:bCs/>
          <w:sz w:val="28"/>
          <w:szCs w:val="28"/>
        </w:rPr>
        <w:br w:type="page"/>
      </w:r>
      <w:r w:rsidR="006254AD">
        <w:rPr>
          <w:rFonts w:ascii="仿宋_GB2312" w:eastAsia="仿宋_GB2312" w:hAnsi="仿宋_GB2312" w:cs="仿宋_GB2312" w:hint="eastAsia"/>
          <w:b/>
          <w:bCs/>
          <w:sz w:val="28"/>
          <w:szCs w:val="28"/>
        </w:rPr>
        <w:lastRenderedPageBreak/>
        <w:t>格式1</w:t>
      </w:r>
      <w:bookmarkEnd w:id="57"/>
      <w:bookmarkEnd w:id="58"/>
      <w:r w:rsidR="00D87B63">
        <w:rPr>
          <w:rFonts w:ascii="仿宋_GB2312" w:eastAsia="仿宋_GB2312" w:hAnsi="仿宋_GB2312" w:cs="仿宋_GB2312" w:hint="eastAsia"/>
          <w:b/>
          <w:bCs/>
          <w:sz w:val="28"/>
          <w:szCs w:val="28"/>
        </w:rPr>
        <w:t>5</w:t>
      </w:r>
    </w:p>
    <w:p w14:paraId="52086BCF" w14:textId="77777777" w:rsidR="006254AD" w:rsidRPr="00BE5199" w:rsidRDefault="006254AD" w:rsidP="001B28EE">
      <w:pPr>
        <w:adjustRightInd w:val="0"/>
        <w:snapToGrid w:val="0"/>
        <w:spacing w:beforeLines="100" w:before="319" w:afterLines="100" w:after="319"/>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r w:rsidR="00BE5199" w:rsidRPr="00BE5199">
        <w:rPr>
          <w:rFonts w:ascii="仿宋_GB2312" w:eastAsia="仿宋_GB2312" w:hAnsi="仿宋_GB2312" w:cs="仿宋_GB2312" w:hint="eastAsia"/>
          <w:b/>
          <w:bCs/>
          <w:sz w:val="32"/>
          <w:szCs w:val="32"/>
        </w:rPr>
        <w:t>（货物）</w:t>
      </w:r>
    </w:p>
    <w:p w14:paraId="281CCC47"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本公司（联合体）郑重声明，根据《政府采购促进中小企业发展管理办法》（财库</w:t>
      </w:r>
      <w:r w:rsidRPr="00BE5199">
        <w:rPr>
          <w:rFonts w:ascii="微软雅黑" w:eastAsia="微软雅黑" w:hAnsi="微软雅黑" w:cs="微软雅黑" w:hint="eastAsia"/>
        </w:rPr>
        <w:t>﹝</w:t>
      </w:r>
      <w:r w:rsidRPr="00BE5199">
        <w:rPr>
          <w:rFonts w:ascii="仿宋_GB2312" w:eastAsia="仿宋_GB2312" w:hAnsi="Times New Roman" w:hint="eastAsia"/>
        </w:rPr>
        <w:t>2020</w:t>
      </w:r>
      <w:r w:rsidRPr="00BE5199">
        <w:rPr>
          <w:rFonts w:ascii="微软雅黑" w:eastAsia="微软雅黑" w:hAnsi="微软雅黑" w:cs="微软雅黑" w:hint="eastAsia"/>
        </w:rPr>
        <w:t>﹞</w:t>
      </w:r>
      <w:r w:rsidRPr="00BE5199">
        <w:rPr>
          <w:rFonts w:ascii="仿宋_GB2312" w:eastAsia="仿宋_GB2312" w:hAnsi="Times New Roman" w:hint="eastAsia"/>
        </w:rPr>
        <w:t>46 号）的规定，本公司（联合体）参加</w:t>
      </w:r>
      <w:r w:rsidRPr="00BE5199">
        <w:rPr>
          <w:rFonts w:ascii="仿宋_GB2312" w:eastAsia="仿宋_GB2312" w:hAnsi="Times New Roman" w:hint="eastAsia"/>
          <w:u w:val="single"/>
        </w:rPr>
        <w:t xml:space="preserve"> （单位名称） </w:t>
      </w:r>
      <w:r w:rsidRPr="00BE5199">
        <w:rPr>
          <w:rFonts w:ascii="仿宋_GB2312" w:eastAsia="仿宋_GB2312" w:hAnsi="Times New Roman" w:hint="eastAsia"/>
        </w:rPr>
        <w:t>的</w:t>
      </w:r>
      <w:r w:rsidRPr="00BE5199">
        <w:rPr>
          <w:rFonts w:ascii="仿宋_GB2312" w:eastAsia="仿宋_GB2312" w:hAnsi="Times New Roman" w:hint="eastAsia"/>
          <w:u w:val="single"/>
        </w:rPr>
        <w:t xml:space="preserve"> （项目名称） </w:t>
      </w:r>
      <w:r w:rsidRPr="00BE5199">
        <w:rPr>
          <w:rFonts w:ascii="仿宋_GB2312" w:eastAsia="仿宋_GB2312" w:hAnsi="Times New Roman" w:hint="eastAsia"/>
        </w:rPr>
        <w:t>采购活动，提供的货物全部由符合政策要求的中小企业制造。相关企业（含联合体中的中小企业、签订分包意向协议的中小企业）的具体情况如下：</w:t>
      </w:r>
    </w:p>
    <w:p w14:paraId="73D57EBB"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1.</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万元① ，属于</w:t>
      </w:r>
      <w:r w:rsidRPr="00BE5199">
        <w:rPr>
          <w:rFonts w:ascii="仿宋_GB2312" w:eastAsia="仿宋_GB2312" w:hAnsi="Times New Roman" w:hint="eastAsia"/>
          <w:u w:val="single"/>
        </w:rPr>
        <w:t xml:space="preserve">    （中型企业、小型企业、微型企业） </w:t>
      </w:r>
      <w:r w:rsidRPr="00BE5199">
        <w:rPr>
          <w:rFonts w:ascii="仿宋_GB2312" w:eastAsia="仿宋_GB2312" w:hAnsi="Times New Roman" w:hint="eastAsia"/>
        </w:rPr>
        <w:t>；</w:t>
      </w:r>
    </w:p>
    <w:p w14:paraId="606BBBF3"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2.</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万元，属于</w:t>
      </w:r>
      <w:r w:rsidRPr="00BE5199">
        <w:rPr>
          <w:rFonts w:ascii="仿宋_GB2312" w:eastAsia="仿宋_GB2312" w:hAnsi="Times New Roman" w:hint="eastAsia"/>
          <w:u w:val="single"/>
        </w:rPr>
        <w:t xml:space="preserve">    （中型企业、小型企业、微型企业）；</w:t>
      </w:r>
    </w:p>
    <w:p w14:paraId="20164866"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w:t>
      </w:r>
    </w:p>
    <w:p w14:paraId="11E432D8"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以上企业，不属于大企业的分支机构，不存在控股股东为大企业的情形，也不存在与大企业的负责人为同一人的情形。</w:t>
      </w:r>
    </w:p>
    <w:p w14:paraId="7A7F4E60"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本企业对上述声明内容的真实性负责。如有虚假，将依法承担相应责任。</w:t>
      </w:r>
    </w:p>
    <w:p w14:paraId="00EEA4C7"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 xml:space="preserve">                         </w:t>
      </w:r>
    </w:p>
    <w:p w14:paraId="5E3408FC" w14:textId="77777777" w:rsidR="00BE5199" w:rsidRPr="00BE5199" w:rsidRDefault="00BE5199" w:rsidP="00BE5199">
      <w:pPr>
        <w:ind w:firstLineChars="1600" w:firstLine="3360"/>
        <w:rPr>
          <w:rFonts w:ascii="仿宋_GB2312" w:eastAsia="仿宋_GB2312" w:hAnsi="Times New Roman"/>
        </w:rPr>
      </w:pPr>
      <w:r w:rsidRPr="00BE5199">
        <w:rPr>
          <w:rFonts w:ascii="仿宋_GB2312" w:eastAsia="仿宋_GB2312" w:hAnsi="Times New Roman" w:hint="eastAsia"/>
        </w:rPr>
        <w:t xml:space="preserve">     企业名称（盖章）：</w:t>
      </w:r>
    </w:p>
    <w:p w14:paraId="0D498936" w14:textId="77777777" w:rsidR="00BE5199" w:rsidRPr="00BE5199" w:rsidRDefault="00BE5199" w:rsidP="00BE5199">
      <w:pPr>
        <w:ind w:firstLineChars="2000" w:firstLine="4200"/>
        <w:rPr>
          <w:rFonts w:ascii="仿宋_GB2312" w:eastAsia="仿宋_GB2312" w:hAnsi="Times New Roman"/>
        </w:rPr>
      </w:pPr>
      <w:r w:rsidRPr="00BE5199">
        <w:rPr>
          <w:rFonts w:ascii="仿宋_GB2312" w:eastAsia="仿宋_GB2312" w:hAnsi="Times New Roman" w:hint="eastAsia"/>
        </w:rPr>
        <w:t>日 期：</w:t>
      </w:r>
    </w:p>
    <w:p w14:paraId="59219D81" w14:textId="77777777" w:rsidR="00BE5199" w:rsidRPr="00BE5199" w:rsidRDefault="00BE5199" w:rsidP="00BE5199">
      <w:pPr>
        <w:ind w:firstLineChars="1800" w:firstLine="3780"/>
        <w:rPr>
          <w:rFonts w:ascii="仿宋_GB2312" w:eastAsia="仿宋_GB2312" w:hAnsi="Times New Roman"/>
        </w:rPr>
      </w:pPr>
    </w:p>
    <w:p w14:paraId="79A4433D" w14:textId="77777777" w:rsidR="00BE5199" w:rsidRPr="00BE5199" w:rsidRDefault="00BE5199" w:rsidP="00BE5199">
      <w:pPr>
        <w:numPr>
          <w:ilvl w:val="0"/>
          <w:numId w:val="7"/>
        </w:numPr>
        <w:adjustRightInd w:val="0"/>
        <w:snapToGrid w:val="0"/>
        <w:spacing w:line="480" w:lineRule="auto"/>
        <w:ind w:rightChars="50" w:right="105"/>
        <w:jc w:val="left"/>
        <w:rPr>
          <w:rFonts w:ascii="仿宋_GB2312" w:eastAsia="仿宋_GB2312" w:hAnsi="仿宋_GB2312" w:cs="仿宋_GB2312"/>
          <w:szCs w:val="21"/>
          <w:u w:val="single"/>
        </w:rPr>
      </w:pPr>
      <w:r w:rsidRPr="00BE5199">
        <w:rPr>
          <w:rFonts w:ascii="仿宋_GB2312" w:eastAsia="仿宋_GB2312" w:hAnsi="Times New Roman" w:hint="eastAsia"/>
        </w:rPr>
        <w:t>从业人员、营业收入、资产总额填报上一年度数据，无上</w:t>
      </w:r>
      <w:proofErr w:type="gramStart"/>
      <w:r w:rsidRPr="00BE5199">
        <w:rPr>
          <w:rFonts w:ascii="仿宋_GB2312" w:eastAsia="仿宋_GB2312" w:hAnsi="Times New Roman" w:hint="eastAsia"/>
        </w:rPr>
        <w:t>一</w:t>
      </w:r>
      <w:proofErr w:type="gramEnd"/>
      <w:r w:rsidRPr="00BE5199">
        <w:rPr>
          <w:rFonts w:ascii="仿宋_GB2312" w:eastAsia="仿宋_GB2312" w:hAnsi="Times New Roman" w:hint="eastAsia"/>
        </w:rPr>
        <w:t>年度数据的新成立企业可不填报。</w:t>
      </w:r>
    </w:p>
    <w:p w14:paraId="2DB47226"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注：依据《政府采购促进中小企业发展管理办法》财库〔2020〕46号第四条规定：在政府采购活动中，供应商提供的货物、工程或者服务符合下列情形的，享受本办法规定的中小企业扶持政策：</w:t>
      </w:r>
    </w:p>
    <w:p w14:paraId="7E8BE05C"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（一）在货物采购项目中，货物由中小企业制造，即货物由中小企业生产且使用该中小企业商号或者注册商标；</w:t>
      </w:r>
    </w:p>
    <w:p w14:paraId="572B3157"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（二）在工程采购项目中，工程由中小企业承建，即工程施工单位为中小企业；</w:t>
      </w:r>
    </w:p>
    <w:p w14:paraId="2F10C3A1"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（三）在服务采购项目中，服务由中小企业承接，即提供服务的人员为中小企业依照《中华人民共和国劳动合同法》订立劳动合同的从业人员。</w:t>
      </w:r>
    </w:p>
    <w:p w14:paraId="312DB5FB"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注：根据《关于进一步促进政府采购公平竞争支持企业纾困发展的通知》（</w:t>
      </w:r>
      <w:proofErr w:type="gramStart"/>
      <w:r w:rsidRPr="00BE5199">
        <w:rPr>
          <w:rFonts w:ascii="仿宋" w:eastAsia="仿宋" w:hAnsi="仿宋" w:cs="仿宋" w:hint="eastAsia"/>
          <w:b/>
          <w:bCs/>
        </w:rPr>
        <w:t>辽财采</w:t>
      </w:r>
      <w:proofErr w:type="gramEnd"/>
      <w:r w:rsidRPr="00BE5199">
        <w:rPr>
          <w:rFonts w:ascii="仿宋" w:eastAsia="仿宋" w:hAnsi="仿宋" w:cs="仿宋" w:hint="eastAsia"/>
          <w:b/>
          <w:bCs/>
        </w:rPr>
        <w:t>[2022]119号）自2022年7月1日起，货物、服务采购项目，对小</w:t>
      </w:r>
      <w:proofErr w:type="gramStart"/>
      <w:r w:rsidRPr="00BE5199">
        <w:rPr>
          <w:rFonts w:ascii="仿宋" w:eastAsia="仿宋" w:hAnsi="仿宋" w:cs="仿宋" w:hint="eastAsia"/>
          <w:b/>
          <w:bCs/>
        </w:rPr>
        <w:t>微企业</w:t>
      </w:r>
      <w:proofErr w:type="gramEnd"/>
      <w:r w:rsidRPr="00BE5199">
        <w:rPr>
          <w:rFonts w:ascii="仿宋" w:eastAsia="仿宋" w:hAnsi="仿宋" w:cs="仿宋" w:hint="eastAsia"/>
          <w:b/>
          <w:bCs/>
        </w:rPr>
        <w:t>最后报价给予价格扣除，用扣除后的价格参与评审。</w:t>
      </w:r>
      <w:bookmarkStart w:id="59" w:name="_Toc533340166"/>
      <w:bookmarkStart w:id="60" w:name="_Toc4485642"/>
    </w:p>
    <w:p w14:paraId="41AB2464"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w:t>
      </w:r>
      <w:bookmarkEnd w:id="59"/>
      <w:bookmarkEnd w:id="60"/>
      <w:r w:rsidR="00BE5199">
        <w:rPr>
          <w:rFonts w:ascii="仿宋_GB2312" w:eastAsia="仿宋_GB2312" w:hAnsi="仿宋_GB2312" w:cs="仿宋_GB2312"/>
          <w:sz w:val="28"/>
          <w:szCs w:val="28"/>
        </w:rPr>
        <w:t>6</w:t>
      </w:r>
    </w:p>
    <w:p w14:paraId="5D9FF1BC"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14:paraId="5C09983B"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14:paraId="7721EE9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6254AD" w14:paraId="1014F9F8" w14:textId="77777777">
        <w:trPr>
          <w:trHeight w:val="656"/>
        </w:trPr>
        <w:tc>
          <w:tcPr>
            <w:tcW w:w="953" w:type="dxa"/>
            <w:vAlign w:val="center"/>
          </w:tcPr>
          <w:p w14:paraId="6BCB0AE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14:paraId="676EC125"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14:paraId="1EF49850" w14:textId="77777777" w:rsidR="006254AD" w:rsidRDefault="006254A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14:paraId="2883EFCF"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规格型号</w:t>
            </w:r>
          </w:p>
        </w:tc>
        <w:tc>
          <w:tcPr>
            <w:tcW w:w="1427" w:type="dxa"/>
            <w:vAlign w:val="center"/>
          </w:tcPr>
          <w:p w14:paraId="68939B42"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生产厂家</w:t>
            </w:r>
          </w:p>
        </w:tc>
        <w:tc>
          <w:tcPr>
            <w:tcW w:w="1344" w:type="dxa"/>
            <w:vAlign w:val="center"/>
          </w:tcPr>
          <w:p w14:paraId="01B822A0"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15827F42" w14:textId="77777777">
        <w:trPr>
          <w:trHeight w:val="496"/>
        </w:trPr>
        <w:tc>
          <w:tcPr>
            <w:tcW w:w="953" w:type="dxa"/>
            <w:vAlign w:val="center"/>
          </w:tcPr>
          <w:p w14:paraId="0FC6482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14:paraId="44CB05B1" w14:textId="77777777" w:rsidR="006254AD" w:rsidRDefault="006254AD">
            <w:pPr>
              <w:jc w:val="center"/>
              <w:rPr>
                <w:rFonts w:ascii="仿宋_GB2312" w:eastAsia="仿宋_GB2312" w:hAnsi="仿宋_GB2312" w:cs="仿宋_GB2312"/>
                <w:szCs w:val="21"/>
              </w:rPr>
            </w:pPr>
          </w:p>
        </w:tc>
        <w:tc>
          <w:tcPr>
            <w:tcW w:w="1587" w:type="dxa"/>
            <w:vAlign w:val="center"/>
          </w:tcPr>
          <w:p w14:paraId="3BA62501" w14:textId="77777777" w:rsidR="006254AD" w:rsidRDefault="006254AD">
            <w:pPr>
              <w:jc w:val="center"/>
              <w:rPr>
                <w:rFonts w:ascii="仿宋_GB2312" w:eastAsia="仿宋_GB2312" w:hAnsi="仿宋_GB2312" w:cs="仿宋_GB2312"/>
                <w:szCs w:val="21"/>
              </w:rPr>
            </w:pPr>
          </w:p>
        </w:tc>
        <w:tc>
          <w:tcPr>
            <w:tcW w:w="1427" w:type="dxa"/>
            <w:vAlign w:val="center"/>
          </w:tcPr>
          <w:p w14:paraId="6FE658B3" w14:textId="77777777" w:rsidR="006254AD" w:rsidRDefault="006254AD">
            <w:pPr>
              <w:jc w:val="center"/>
              <w:rPr>
                <w:rFonts w:ascii="仿宋_GB2312" w:eastAsia="仿宋_GB2312" w:hAnsi="仿宋_GB2312" w:cs="仿宋_GB2312"/>
                <w:szCs w:val="21"/>
              </w:rPr>
            </w:pPr>
          </w:p>
        </w:tc>
        <w:tc>
          <w:tcPr>
            <w:tcW w:w="1427" w:type="dxa"/>
            <w:vAlign w:val="center"/>
          </w:tcPr>
          <w:p w14:paraId="72E5B3D9" w14:textId="77777777" w:rsidR="006254AD" w:rsidRDefault="006254AD">
            <w:pPr>
              <w:jc w:val="center"/>
              <w:rPr>
                <w:rFonts w:ascii="仿宋_GB2312" w:eastAsia="仿宋_GB2312" w:hAnsi="仿宋_GB2312" w:cs="仿宋_GB2312"/>
                <w:szCs w:val="21"/>
              </w:rPr>
            </w:pPr>
          </w:p>
        </w:tc>
        <w:tc>
          <w:tcPr>
            <w:tcW w:w="1344" w:type="dxa"/>
            <w:vAlign w:val="center"/>
          </w:tcPr>
          <w:p w14:paraId="71319087" w14:textId="77777777" w:rsidR="006254AD" w:rsidRDefault="006254AD">
            <w:pPr>
              <w:spacing w:line="360" w:lineRule="auto"/>
              <w:rPr>
                <w:rFonts w:ascii="仿宋_GB2312" w:eastAsia="仿宋_GB2312" w:hAnsi="仿宋_GB2312" w:cs="仿宋_GB2312"/>
                <w:szCs w:val="21"/>
              </w:rPr>
            </w:pPr>
          </w:p>
        </w:tc>
      </w:tr>
      <w:tr w:rsidR="006254AD" w14:paraId="2E66B708" w14:textId="77777777">
        <w:trPr>
          <w:trHeight w:val="496"/>
        </w:trPr>
        <w:tc>
          <w:tcPr>
            <w:tcW w:w="953" w:type="dxa"/>
            <w:vAlign w:val="center"/>
          </w:tcPr>
          <w:p w14:paraId="4A58D653"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14:paraId="4D2315B4" w14:textId="77777777" w:rsidR="006254AD" w:rsidRDefault="006254AD">
            <w:pPr>
              <w:jc w:val="center"/>
              <w:rPr>
                <w:rFonts w:ascii="仿宋_GB2312" w:eastAsia="仿宋_GB2312" w:hAnsi="仿宋_GB2312" w:cs="仿宋_GB2312"/>
                <w:szCs w:val="21"/>
              </w:rPr>
            </w:pPr>
          </w:p>
        </w:tc>
        <w:tc>
          <w:tcPr>
            <w:tcW w:w="1587" w:type="dxa"/>
            <w:vAlign w:val="center"/>
          </w:tcPr>
          <w:p w14:paraId="56047547" w14:textId="77777777" w:rsidR="006254AD" w:rsidRDefault="006254AD">
            <w:pPr>
              <w:jc w:val="center"/>
              <w:rPr>
                <w:rFonts w:ascii="仿宋_GB2312" w:eastAsia="仿宋_GB2312" w:hAnsi="仿宋_GB2312" w:cs="仿宋_GB2312"/>
                <w:szCs w:val="21"/>
              </w:rPr>
            </w:pPr>
          </w:p>
        </w:tc>
        <w:tc>
          <w:tcPr>
            <w:tcW w:w="1427" w:type="dxa"/>
            <w:vAlign w:val="center"/>
          </w:tcPr>
          <w:p w14:paraId="04140B4D" w14:textId="77777777" w:rsidR="006254AD" w:rsidRDefault="006254AD">
            <w:pPr>
              <w:jc w:val="center"/>
              <w:rPr>
                <w:rFonts w:ascii="仿宋_GB2312" w:eastAsia="仿宋_GB2312" w:hAnsi="仿宋_GB2312" w:cs="仿宋_GB2312"/>
                <w:szCs w:val="21"/>
              </w:rPr>
            </w:pPr>
          </w:p>
        </w:tc>
        <w:tc>
          <w:tcPr>
            <w:tcW w:w="1427" w:type="dxa"/>
            <w:vAlign w:val="center"/>
          </w:tcPr>
          <w:p w14:paraId="100228AC" w14:textId="77777777" w:rsidR="006254AD" w:rsidRDefault="006254AD">
            <w:pPr>
              <w:jc w:val="center"/>
              <w:rPr>
                <w:rFonts w:ascii="仿宋_GB2312" w:eastAsia="仿宋_GB2312" w:hAnsi="仿宋_GB2312" w:cs="仿宋_GB2312"/>
                <w:szCs w:val="21"/>
              </w:rPr>
            </w:pPr>
          </w:p>
        </w:tc>
        <w:tc>
          <w:tcPr>
            <w:tcW w:w="1344" w:type="dxa"/>
            <w:vAlign w:val="center"/>
          </w:tcPr>
          <w:p w14:paraId="3DDEFB97" w14:textId="77777777" w:rsidR="006254AD" w:rsidRDefault="006254AD">
            <w:pPr>
              <w:spacing w:line="360" w:lineRule="auto"/>
              <w:rPr>
                <w:rFonts w:ascii="仿宋_GB2312" w:eastAsia="仿宋_GB2312" w:hAnsi="仿宋_GB2312" w:cs="仿宋_GB2312"/>
                <w:szCs w:val="21"/>
              </w:rPr>
            </w:pPr>
          </w:p>
        </w:tc>
      </w:tr>
      <w:tr w:rsidR="006254AD" w14:paraId="50E6AD36" w14:textId="77777777">
        <w:trPr>
          <w:trHeight w:val="496"/>
        </w:trPr>
        <w:tc>
          <w:tcPr>
            <w:tcW w:w="953" w:type="dxa"/>
            <w:vAlign w:val="center"/>
          </w:tcPr>
          <w:p w14:paraId="35888C5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14:paraId="527BD42B" w14:textId="77777777" w:rsidR="006254AD" w:rsidRDefault="006254AD">
            <w:pPr>
              <w:jc w:val="center"/>
              <w:rPr>
                <w:rFonts w:ascii="仿宋_GB2312" w:eastAsia="仿宋_GB2312" w:hAnsi="仿宋_GB2312" w:cs="仿宋_GB2312"/>
                <w:szCs w:val="21"/>
              </w:rPr>
            </w:pPr>
          </w:p>
        </w:tc>
        <w:tc>
          <w:tcPr>
            <w:tcW w:w="1587" w:type="dxa"/>
            <w:vAlign w:val="center"/>
          </w:tcPr>
          <w:p w14:paraId="7387602B" w14:textId="77777777" w:rsidR="006254AD" w:rsidRDefault="006254AD">
            <w:pPr>
              <w:jc w:val="center"/>
              <w:rPr>
                <w:rFonts w:ascii="仿宋_GB2312" w:eastAsia="仿宋_GB2312" w:hAnsi="仿宋_GB2312" w:cs="仿宋_GB2312"/>
                <w:szCs w:val="21"/>
              </w:rPr>
            </w:pPr>
          </w:p>
        </w:tc>
        <w:tc>
          <w:tcPr>
            <w:tcW w:w="1427" w:type="dxa"/>
            <w:vAlign w:val="center"/>
          </w:tcPr>
          <w:p w14:paraId="2B8136B3" w14:textId="77777777" w:rsidR="006254AD" w:rsidRDefault="006254AD">
            <w:pPr>
              <w:jc w:val="center"/>
              <w:rPr>
                <w:rFonts w:ascii="仿宋_GB2312" w:eastAsia="仿宋_GB2312" w:hAnsi="仿宋_GB2312" w:cs="仿宋_GB2312"/>
                <w:szCs w:val="21"/>
              </w:rPr>
            </w:pPr>
          </w:p>
        </w:tc>
        <w:tc>
          <w:tcPr>
            <w:tcW w:w="1427" w:type="dxa"/>
            <w:vAlign w:val="center"/>
          </w:tcPr>
          <w:p w14:paraId="171C4C38" w14:textId="77777777" w:rsidR="006254AD" w:rsidRDefault="006254AD">
            <w:pPr>
              <w:jc w:val="center"/>
              <w:rPr>
                <w:rFonts w:ascii="仿宋_GB2312" w:eastAsia="仿宋_GB2312" w:hAnsi="仿宋_GB2312" w:cs="仿宋_GB2312"/>
                <w:szCs w:val="21"/>
              </w:rPr>
            </w:pPr>
          </w:p>
        </w:tc>
        <w:tc>
          <w:tcPr>
            <w:tcW w:w="1344" w:type="dxa"/>
            <w:vAlign w:val="center"/>
          </w:tcPr>
          <w:p w14:paraId="33A4B5FE" w14:textId="77777777" w:rsidR="006254AD" w:rsidRDefault="006254AD">
            <w:pPr>
              <w:spacing w:line="360" w:lineRule="auto"/>
              <w:rPr>
                <w:rFonts w:ascii="仿宋_GB2312" w:eastAsia="仿宋_GB2312" w:hAnsi="仿宋_GB2312" w:cs="仿宋_GB2312"/>
                <w:szCs w:val="21"/>
              </w:rPr>
            </w:pPr>
          </w:p>
        </w:tc>
      </w:tr>
      <w:tr w:rsidR="006254AD" w14:paraId="14E113A2" w14:textId="77777777">
        <w:trPr>
          <w:trHeight w:val="496"/>
        </w:trPr>
        <w:tc>
          <w:tcPr>
            <w:tcW w:w="953" w:type="dxa"/>
            <w:vAlign w:val="center"/>
          </w:tcPr>
          <w:p w14:paraId="3C8FC596"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14:paraId="729BE494" w14:textId="77777777" w:rsidR="006254AD" w:rsidRDefault="006254AD">
            <w:pPr>
              <w:jc w:val="center"/>
              <w:rPr>
                <w:rFonts w:ascii="仿宋_GB2312" w:eastAsia="仿宋_GB2312" w:hAnsi="仿宋_GB2312" w:cs="仿宋_GB2312"/>
                <w:szCs w:val="21"/>
              </w:rPr>
            </w:pPr>
          </w:p>
        </w:tc>
        <w:tc>
          <w:tcPr>
            <w:tcW w:w="1587" w:type="dxa"/>
            <w:vAlign w:val="center"/>
          </w:tcPr>
          <w:p w14:paraId="619D00D8" w14:textId="77777777" w:rsidR="006254AD" w:rsidRDefault="006254AD">
            <w:pPr>
              <w:jc w:val="center"/>
              <w:rPr>
                <w:rFonts w:ascii="仿宋_GB2312" w:eastAsia="仿宋_GB2312" w:hAnsi="仿宋_GB2312" w:cs="仿宋_GB2312"/>
                <w:szCs w:val="21"/>
              </w:rPr>
            </w:pPr>
          </w:p>
        </w:tc>
        <w:tc>
          <w:tcPr>
            <w:tcW w:w="1427" w:type="dxa"/>
            <w:vAlign w:val="center"/>
          </w:tcPr>
          <w:p w14:paraId="5F363AB4" w14:textId="77777777" w:rsidR="006254AD" w:rsidRDefault="006254AD">
            <w:pPr>
              <w:jc w:val="center"/>
              <w:rPr>
                <w:rFonts w:ascii="仿宋_GB2312" w:eastAsia="仿宋_GB2312" w:hAnsi="仿宋_GB2312" w:cs="仿宋_GB2312"/>
                <w:szCs w:val="21"/>
              </w:rPr>
            </w:pPr>
          </w:p>
        </w:tc>
        <w:tc>
          <w:tcPr>
            <w:tcW w:w="1427" w:type="dxa"/>
            <w:vAlign w:val="center"/>
          </w:tcPr>
          <w:p w14:paraId="3E76FC3C" w14:textId="77777777" w:rsidR="006254AD" w:rsidRDefault="006254AD">
            <w:pPr>
              <w:jc w:val="center"/>
              <w:rPr>
                <w:rFonts w:ascii="仿宋_GB2312" w:eastAsia="仿宋_GB2312" w:hAnsi="仿宋_GB2312" w:cs="仿宋_GB2312"/>
                <w:szCs w:val="21"/>
              </w:rPr>
            </w:pPr>
          </w:p>
        </w:tc>
        <w:tc>
          <w:tcPr>
            <w:tcW w:w="1344" w:type="dxa"/>
            <w:vAlign w:val="center"/>
          </w:tcPr>
          <w:p w14:paraId="75B75266" w14:textId="77777777" w:rsidR="006254AD" w:rsidRDefault="006254AD">
            <w:pPr>
              <w:spacing w:line="360" w:lineRule="auto"/>
              <w:rPr>
                <w:rFonts w:ascii="仿宋_GB2312" w:eastAsia="仿宋_GB2312" w:hAnsi="仿宋_GB2312" w:cs="仿宋_GB2312"/>
                <w:szCs w:val="21"/>
              </w:rPr>
            </w:pPr>
          </w:p>
        </w:tc>
      </w:tr>
      <w:tr w:rsidR="006254AD" w14:paraId="35627726" w14:textId="77777777">
        <w:trPr>
          <w:trHeight w:val="628"/>
        </w:trPr>
        <w:tc>
          <w:tcPr>
            <w:tcW w:w="8320" w:type="dxa"/>
            <w:gridSpan w:val="6"/>
            <w:vAlign w:val="center"/>
          </w:tcPr>
          <w:p w14:paraId="19BAFC01" w14:textId="77777777" w:rsidR="006254AD" w:rsidRDefault="006254AD" w:rsidP="009144BA">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文件中所提供的以上产品为我公司生产的产品，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14:paraId="1D81BCE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14:paraId="1538CA6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14:paraId="3EBA8FA4"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14:paraId="16254A7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14:paraId="2FA68070"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14:paraId="219A0DEC"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2E14EA48"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736C93EF"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2774387A"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30A77584"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23541096"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6B0D16D8" w14:textId="77777777" w:rsidR="00FC31AB" w:rsidRDefault="00FC31AB" w:rsidP="001B28EE">
      <w:pPr>
        <w:pStyle w:val="1"/>
        <w:snapToGrid w:val="0"/>
        <w:spacing w:beforeLines="100" w:before="319" w:afterLines="100" w:after="319" w:line="360" w:lineRule="auto"/>
        <w:jc w:val="center"/>
        <w:rPr>
          <w:rFonts w:ascii="仿宋_GB2312" w:eastAsia="仿宋_GB2312" w:hAnsi="仿宋_GB2312" w:cs="仿宋_GB2312"/>
        </w:rPr>
      </w:pPr>
      <w:r>
        <w:rPr>
          <w:rFonts w:ascii="仿宋_GB2312" w:eastAsia="仿宋_GB2312" w:hAnsi="仿宋_GB2312" w:cs="仿宋_GB2312" w:hint="eastAsia"/>
        </w:rPr>
        <w:lastRenderedPageBreak/>
        <w:t xml:space="preserve">第三章 </w:t>
      </w:r>
      <w:r w:rsidRPr="00FC31AB">
        <w:rPr>
          <w:rFonts w:ascii="仿宋_GB2312" w:eastAsia="仿宋_GB2312" w:hAnsi="仿宋_GB2312" w:cs="仿宋_GB2312" w:hint="eastAsia"/>
        </w:rPr>
        <w:t>货物需求</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275"/>
        <w:gridCol w:w="6589"/>
        <w:gridCol w:w="924"/>
      </w:tblGrid>
      <w:tr w:rsidR="00000EFE" w14:paraId="3B57EEEE" w14:textId="77777777" w:rsidTr="00A509CB">
        <w:trPr>
          <w:trHeight w:val="623"/>
          <w:jc w:val="center"/>
        </w:trPr>
        <w:tc>
          <w:tcPr>
            <w:tcW w:w="920" w:type="dxa"/>
            <w:vAlign w:val="center"/>
          </w:tcPr>
          <w:p w14:paraId="0E5EEBDB"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序号</w:t>
            </w:r>
          </w:p>
        </w:tc>
        <w:tc>
          <w:tcPr>
            <w:tcW w:w="1275" w:type="dxa"/>
            <w:vAlign w:val="center"/>
          </w:tcPr>
          <w:p w14:paraId="6A8AE0BC" w14:textId="77777777" w:rsidR="00000EFE" w:rsidRPr="00FF635C" w:rsidRDefault="00000EFE" w:rsidP="00A509CB">
            <w:pPr>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设备</w:t>
            </w:r>
            <w:r w:rsidRPr="00FF635C">
              <w:rPr>
                <w:rFonts w:ascii="仿宋_GB2312" w:eastAsia="仿宋_GB2312" w:hAnsi="仿宋_GB2312" w:cs="仿宋_GB2312" w:hint="eastAsia"/>
                <w:bCs/>
                <w:kern w:val="0"/>
                <w:szCs w:val="21"/>
              </w:rPr>
              <w:t>名称</w:t>
            </w:r>
          </w:p>
        </w:tc>
        <w:tc>
          <w:tcPr>
            <w:tcW w:w="6589" w:type="dxa"/>
            <w:vAlign w:val="center"/>
          </w:tcPr>
          <w:p w14:paraId="6CDC84A1"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技术参数</w:t>
            </w:r>
          </w:p>
        </w:tc>
        <w:tc>
          <w:tcPr>
            <w:tcW w:w="924" w:type="dxa"/>
            <w:vAlign w:val="center"/>
          </w:tcPr>
          <w:p w14:paraId="62D909C0"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数量</w:t>
            </w:r>
          </w:p>
        </w:tc>
      </w:tr>
      <w:tr w:rsidR="00000EFE" w14:paraId="165B89F7" w14:textId="77777777" w:rsidTr="00A509CB">
        <w:trPr>
          <w:jc w:val="center"/>
        </w:trPr>
        <w:tc>
          <w:tcPr>
            <w:tcW w:w="920" w:type="dxa"/>
            <w:vAlign w:val="center"/>
          </w:tcPr>
          <w:p w14:paraId="3775F4AE"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w:t>
            </w:r>
          </w:p>
        </w:tc>
        <w:tc>
          <w:tcPr>
            <w:tcW w:w="1275" w:type="dxa"/>
            <w:vAlign w:val="center"/>
          </w:tcPr>
          <w:p w14:paraId="43389758" w14:textId="77777777" w:rsidR="00000EFE" w:rsidRPr="00FF635C" w:rsidRDefault="00000EFE" w:rsidP="00A509CB">
            <w:pPr>
              <w:jc w:val="center"/>
              <w:rPr>
                <w:rFonts w:ascii="仿宋_GB2312" w:eastAsia="仿宋_GB2312" w:hAnsi="仿宋_GB2312" w:cs="仿宋_GB2312"/>
                <w:bCs/>
                <w:kern w:val="0"/>
                <w:szCs w:val="21"/>
              </w:rPr>
            </w:pPr>
            <w:proofErr w:type="gramStart"/>
            <w:r w:rsidRPr="00FF635C">
              <w:rPr>
                <w:rFonts w:ascii="仿宋_GB2312" w:eastAsia="仿宋_GB2312" w:hAnsi="仿宋_GB2312" w:cs="仿宋_GB2312" w:hint="eastAsia"/>
                <w:bCs/>
                <w:kern w:val="0"/>
                <w:szCs w:val="21"/>
              </w:rPr>
              <w:t>培训椅带桌板</w:t>
            </w:r>
            <w:proofErr w:type="gramEnd"/>
            <w:r w:rsidRPr="00FF635C">
              <w:rPr>
                <w:rFonts w:ascii="仿宋_GB2312" w:eastAsia="仿宋_GB2312" w:hAnsi="仿宋_GB2312" w:cs="仿宋_GB2312" w:hint="eastAsia"/>
                <w:bCs/>
                <w:kern w:val="0"/>
                <w:szCs w:val="21"/>
              </w:rPr>
              <w:t>(定制）</w:t>
            </w:r>
          </w:p>
        </w:tc>
        <w:tc>
          <w:tcPr>
            <w:tcW w:w="6589" w:type="dxa"/>
            <w:vAlign w:val="center"/>
          </w:tcPr>
          <w:p w14:paraId="6D12E687" w14:textId="77777777" w:rsidR="00000EFE" w:rsidRPr="00FF635C" w:rsidRDefault="00000EFE" w:rsidP="00000EFE">
            <w:pPr>
              <w:jc w:val="left"/>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金属材质；</w:t>
            </w:r>
            <w:r w:rsidRPr="00FF635C">
              <w:rPr>
                <w:rFonts w:ascii="仿宋_GB2312" w:eastAsia="仿宋_GB2312" w:hAnsi="仿宋_GB2312" w:cs="仿宋_GB2312"/>
                <w:bCs/>
                <w:kern w:val="0"/>
                <w:szCs w:val="21"/>
              </w:rPr>
              <w:t>带写字板</w:t>
            </w:r>
            <w:r w:rsidRPr="00FF635C">
              <w:rPr>
                <w:rFonts w:ascii="仿宋_GB2312" w:eastAsia="仿宋_GB2312" w:hAnsi="仿宋_GB2312" w:cs="仿宋_GB2312" w:hint="eastAsia"/>
                <w:bCs/>
                <w:kern w:val="0"/>
                <w:szCs w:val="21"/>
              </w:rPr>
              <w:t>大小</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33*52cm</w:t>
            </w:r>
            <w:r w:rsidRPr="00FF635C">
              <w:rPr>
                <w:rFonts w:ascii="仿宋_GB2312" w:eastAsia="仿宋_GB2312" w:hAnsi="仿宋_GB2312" w:cs="仿宋_GB2312" w:hint="eastAsia"/>
                <w:bCs/>
                <w:kern w:val="0"/>
                <w:szCs w:val="21"/>
              </w:rPr>
              <w:t>；可折叠；</w:t>
            </w:r>
            <w:r w:rsidRPr="00FF635C">
              <w:rPr>
                <w:rFonts w:ascii="仿宋_GB2312" w:eastAsia="仿宋_GB2312" w:hAnsi="仿宋_GB2312" w:cs="仿宋_GB2312"/>
                <w:bCs/>
                <w:kern w:val="0"/>
                <w:szCs w:val="21"/>
              </w:rPr>
              <w:t>扶手可调节</w:t>
            </w:r>
            <w:r w:rsidRPr="00FF635C">
              <w:rPr>
                <w:rFonts w:ascii="仿宋_GB2312" w:eastAsia="仿宋_GB2312" w:hAnsi="仿宋_GB2312" w:cs="仿宋_GB2312" w:hint="eastAsia"/>
                <w:bCs/>
                <w:kern w:val="0"/>
                <w:szCs w:val="21"/>
              </w:rPr>
              <w:t>；</w:t>
            </w:r>
            <w:r w:rsidRPr="00FF635C">
              <w:rPr>
                <w:rFonts w:ascii="仿宋_GB2312" w:eastAsia="仿宋_GB2312" w:hAnsi="仿宋_GB2312" w:cs="仿宋_GB2312"/>
                <w:bCs/>
                <w:kern w:val="0"/>
                <w:szCs w:val="21"/>
              </w:rPr>
              <w:t>靠背高度</w:t>
            </w:r>
            <w:r w:rsidRPr="00765F98">
              <w:rPr>
                <w:rFonts w:ascii="仿宋_GB2312" w:eastAsia="仿宋_GB2312" w:hAnsi="仿宋_GB2312" w:cs="仿宋_GB2312"/>
                <w:bCs/>
                <w:kern w:val="0"/>
                <w:szCs w:val="21"/>
              </w:rPr>
              <w:t>≥8</w:t>
            </w:r>
            <w:r w:rsidRPr="00765F98">
              <w:rPr>
                <w:rFonts w:ascii="仿宋_GB2312" w:eastAsia="仿宋_GB2312" w:hAnsi="仿宋_GB2312" w:cs="仿宋_GB2312" w:hint="eastAsia"/>
                <w:bCs/>
                <w:kern w:val="0"/>
                <w:szCs w:val="21"/>
              </w:rPr>
              <w:t>0</w:t>
            </w:r>
            <w:r w:rsidRPr="00765F98">
              <w:rPr>
                <w:rFonts w:ascii="仿宋_GB2312" w:eastAsia="仿宋_GB2312" w:hAnsi="仿宋_GB2312" w:cs="仿宋_GB2312"/>
                <w:bCs/>
                <w:kern w:val="0"/>
                <w:szCs w:val="21"/>
              </w:rPr>
              <w:t>cm</w:t>
            </w:r>
          </w:p>
        </w:tc>
        <w:tc>
          <w:tcPr>
            <w:tcW w:w="924" w:type="dxa"/>
            <w:vAlign w:val="center"/>
          </w:tcPr>
          <w:p w14:paraId="0922C7E6"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30把</w:t>
            </w:r>
          </w:p>
        </w:tc>
      </w:tr>
      <w:tr w:rsidR="00000EFE" w14:paraId="36679F86" w14:textId="77777777" w:rsidTr="00A509CB">
        <w:trPr>
          <w:jc w:val="center"/>
        </w:trPr>
        <w:tc>
          <w:tcPr>
            <w:tcW w:w="920" w:type="dxa"/>
            <w:vAlign w:val="center"/>
          </w:tcPr>
          <w:p w14:paraId="50C8802D" w14:textId="77777777" w:rsidR="00000EFE" w:rsidRPr="00FF635C" w:rsidRDefault="00000EFE" w:rsidP="00A509CB">
            <w:pPr>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w:t>
            </w:r>
          </w:p>
        </w:tc>
        <w:tc>
          <w:tcPr>
            <w:tcW w:w="1275" w:type="dxa"/>
            <w:vAlign w:val="center"/>
          </w:tcPr>
          <w:p w14:paraId="36EA2813" w14:textId="77777777" w:rsidR="00000EFE" w:rsidRPr="00765F98" w:rsidRDefault="00000EFE" w:rsidP="00A509CB">
            <w:pPr>
              <w:jc w:val="center"/>
              <w:rPr>
                <w:rFonts w:ascii="仿宋_GB2312" w:eastAsia="仿宋_GB2312" w:hAnsi="仿宋_GB2312" w:cs="仿宋_GB2312"/>
                <w:bCs/>
                <w:kern w:val="0"/>
                <w:szCs w:val="21"/>
              </w:rPr>
            </w:pPr>
            <w:r w:rsidRPr="00765F98">
              <w:rPr>
                <w:rFonts w:ascii="仿宋_GB2312" w:eastAsia="仿宋_GB2312" w:hAnsi="仿宋_GB2312" w:cs="仿宋_GB2312" w:hint="eastAsia"/>
                <w:bCs/>
                <w:kern w:val="0"/>
                <w:szCs w:val="21"/>
              </w:rPr>
              <w:t>汽车解码器</w:t>
            </w:r>
          </w:p>
        </w:tc>
        <w:tc>
          <w:tcPr>
            <w:tcW w:w="6589" w:type="dxa"/>
            <w:vAlign w:val="center"/>
          </w:tcPr>
          <w:p w14:paraId="50101FB1" w14:textId="26A3CBB1" w:rsidR="00000EFE" w:rsidRPr="00765F98" w:rsidRDefault="00000EFE" w:rsidP="00000EFE">
            <w:pPr>
              <w:jc w:val="left"/>
              <w:rPr>
                <w:rFonts w:ascii="仿宋_GB2312" w:eastAsia="仿宋_GB2312" w:hAnsi="仿宋_GB2312" w:cs="仿宋_GB2312"/>
                <w:bCs/>
                <w:kern w:val="0"/>
                <w:szCs w:val="21"/>
              </w:rPr>
            </w:pPr>
            <w:r w:rsidRPr="00765F98">
              <w:rPr>
                <w:rFonts w:ascii="仿宋_GB2312" w:eastAsia="仿宋_GB2312" w:hAnsi="仿宋_GB2312" w:cs="仿宋_GB2312" w:hint="eastAsia"/>
                <w:bCs/>
                <w:kern w:val="0"/>
                <w:szCs w:val="21"/>
              </w:rPr>
              <w:t>尺寸：8英寸，</w:t>
            </w:r>
            <w:proofErr w:type="gramStart"/>
            <w:r w:rsidRPr="00765F98">
              <w:rPr>
                <w:rFonts w:ascii="仿宋_GB2312" w:eastAsia="仿宋_GB2312" w:hAnsi="仿宋_GB2312" w:cs="仿宋_GB2312" w:hint="eastAsia"/>
                <w:bCs/>
                <w:kern w:val="0"/>
                <w:szCs w:val="21"/>
              </w:rPr>
              <w:t>安卓</w:t>
            </w:r>
            <w:proofErr w:type="gramEnd"/>
            <w:r w:rsidRPr="00765F98">
              <w:rPr>
                <w:rFonts w:ascii="仿宋_GB2312" w:eastAsia="仿宋_GB2312" w:hAnsi="仿宋_GB2312" w:cs="仿宋_GB2312" w:hint="eastAsia"/>
                <w:bCs/>
                <w:kern w:val="0"/>
                <w:szCs w:val="21"/>
              </w:rPr>
              <w:t>10系统，CPU2.0GHZ</w:t>
            </w:r>
            <w:proofErr w:type="gramStart"/>
            <w:r w:rsidRPr="00765F98">
              <w:rPr>
                <w:rFonts w:ascii="仿宋_GB2312" w:eastAsia="仿宋_GB2312" w:hAnsi="仿宋_GB2312" w:cs="仿宋_GB2312" w:hint="eastAsia"/>
                <w:bCs/>
                <w:kern w:val="0"/>
                <w:szCs w:val="21"/>
              </w:rPr>
              <w:t>四核以上</w:t>
            </w:r>
            <w:proofErr w:type="gramEnd"/>
            <w:r w:rsidRPr="00765F98">
              <w:rPr>
                <w:rFonts w:ascii="仿宋_GB2312" w:eastAsia="仿宋_GB2312" w:hAnsi="仿宋_GB2312" w:cs="仿宋_GB2312" w:hint="eastAsia"/>
                <w:bCs/>
                <w:kern w:val="0"/>
                <w:szCs w:val="21"/>
              </w:rPr>
              <w:t>，内存</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4GB ，存储</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64GB，分辨率</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1280*800；摄像头：前置</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200</w:t>
            </w:r>
            <w:proofErr w:type="gramStart"/>
            <w:r w:rsidRPr="00765F98">
              <w:rPr>
                <w:rFonts w:ascii="仿宋_GB2312" w:eastAsia="仿宋_GB2312" w:hAnsi="仿宋_GB2312" w:cs="仿宋_GB2312" w:hint="eastAsia"/>
                <w:bCs/>
                <w:kern w:val="0"/>
                <w:szCs w:val="21"/>
              </w:rPr>
              <w:t>万像</w:t>
            </w:r>
            <w:proofErr w:type="gramEnd"/>
            <w:r w:rsidRPr="00765F98">
              <w:rPr>
                <w:rFonts w:ascii="仿宋_GB2312" w:eastAsia="仿宋_GB2312" w:hAnsi="仿宋_GB2312" w:cs="仿宋_GB2312" w:hint="eastAsia"/>
                <w:bCs/>
                <w:kern w:val="0"/>
                <w:szCs w:val="21"/>
              </w:rPr>
              <w:t>素，后置</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500</w:t>
            </w:r>
            <w:proofErr w:type="gramStart"/>
            <w:r w:rsidRPr="00765F98">
              <w:rPr>
                <w:rFonts w:ascii="仿宋_GB2312" w:eastAsia="仿宋_GB2312" w:hAnsi="仿宋_GB2312" w:cs="仿宋_GB2312" w:hint="eastAsia"/>
                <w:bCs/>
                <w:kern w:val="0"/>
                <w:szCs w:val="21"/>
              </w:rPr>
              <w:t>万像</w:t>
            </w:r>
            <w:proofErr w:type="gramEnd"/>
            <w:r w:rsidRPr="00765F98">
              <w:rPr>
                <w:rFonts w:ascii="仿宋_GB2312" w:eastAsia="仿宋_GB2312" w:hAnsi="仿宋_GB2312" w:cs="仿宋_GB2312" w:hint="eastAsia"/>
                <w:bCs/>
                <w:kern w:val="0"/>
                <w:szCs w:val="21"/>
              </w:rPr>
              <w:t>素；配置接口：MIRCOUSB；诊断方式：</w:t>
            </w:r>
            <w:proofErr w:type="gramStart"/>
            <w:r w:rsidRPr="00765F98">
              <w:rPr>
                <w:rFonts w:ascii="仿宋_GB2312" w:eastAsia="仿宋_GB2312" w:hAnsi="仿宋_GB2312" w:cs="仿宋_GB2312" w:hint="eastAsia"/>
                <w:bCs/>
                <w:kern w:val="0"/>
                <w:szCs w:val="21"/>
              </w:rPr>
              <w:t>无线蓝牙接头</w:t>
            </w:r>
            <w:proofErr w:type="gramEnd"/>
            <w:r w:rsidRPr="00765F98">
              <w:rPr>
                <w:rFonts w:ascii="仿宋_GB2312" w:eastAsia="仿宋_GB2312" w:hAnsi="仿宋_GB2312" w:cs="仿宋_GB2312" w:hint="eastAsia"/>
                <w:bCs/>
                <w:kern w:val="0"/>
                <w:szCs w:val="21"/>
              </w:rPr>
              <w:t>；支持</w:t>
            </w:r>
            <w:proofErr w:type="spellStart"/>
            <w:r w:rsidRPr="00765F98">
              <w:rPr>
                <w:rFonts w:ascii="仿宋_GB2312" w:eastAsia="仿宋_GB2312" w:hAnsi="仿宋_GB2312" w:cs="仿宋_GB2312" w:hint="eastAsia"/>
                <w:bCs/>
                <w:kern w:val="0"/>
                <w:szCs w:val="21"/>
              </w:rPr>
              <w:t>wifi</w:t>
            </w:r>
            <w:proofErr w:type="spellEnd"/>
            <w:r w:rsidRPr="00765F98">
              <w:rPr>
                <w:rFonts w:ascii="仿宋_GB2312" w:eastAsia="仿宋_GB2312" w:hAnsi="仿宋_GB2312" w:cs="仿宋_GB2312" w:hint="eastAsia"/>
                <w:bCs/>
                <w:kern w:val="0"/>
                <w:szCs w:val="21"/>
              </w:rPr>
              <w:t>；产品重量约1000g；外观尺寸</w:t>
            </w:r>
            <w:r w:rsidRPr="00765F98">
              <w:rPr>
                <w:rFonts w:ascii="仿宋_GB2312" w:eastAsia="仿宋_GB2312" w:hAnsi="仿宋_GB2312" w:cs="仿宋_GB2312"/>
                <w:bCs/>
                <w:kern w:val="0"/>
                <w:szCs w:val="21"/>
              </w:rPr>
              <w:t>≥</w:t>
            </w:r>
            <w:r w:rsidRPr="00765F98">
              <w:rPr>
                <w:rFonts w:ascii="仿宋_GB2312" w:eastAsia="仿宋_GB2312" w:hAnsi="仿宋_GB2312" w:cs="仿宋_GB2312" w:hint="eastAsia"/>
                <w:bCs/>
                <w:kern w:val="0"/>
                <w:szCs w:val="21"/>
              </w:rPr>
              <w:t>223*171*50mm</w:t>
            </w:r>
          </w:p>
        </w:tc>
        <w:tc>
          <w:tcPr>
            <w:tcW w:w="924" w:type="dxa"/>
            <w:vAlign w:val="center"/>
          </w:tcPr>
          <w:p w14:paraId="159CAB63"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2台</w:t>
            </w:r>
          </w:p>
        </w:tc>
      </w:tr>
      <w:tr w:rsidR="00000EFE" w14:paraId="0CDDF8E7" w14:textId="77777777" w:rsidTr="00A509CB">
        <w:trPr>
          <w:jc w:val="center"/>
        </w:trPr>
        <w:tc>
          <w:tcPr>
            <w:tcW w:w="920" w:type="dxa"/>
            <w:vAlign w:val="center"/>
          </w:tcPr>
          <w:p w14:paraId="405FB81D"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3</w:t>
            </w:r>
          </w:p>
        </w:tc>
        <w:tc>
          <w:tcPr>
            <w:tcW w:w="1275" w:type="dxa"/>
            <w:vAlign w:val="center"/>
          </w:tcPr>
          <w:p w14:paraId="3327019C"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精密声级计</w:t>
            </w:r>
          </w:p>
        </w:tc>
        <w:tc>
          <w:tcPr>
            <w:tcW w:w="6589" w:type="dxa"/>
            <w:vAlign w:val="center"/>
          </w:tcPr>
          <w:p w14:paraId="7A7585AD" w14:textId="59E01E89" w:rsidR="00000EFE" w:rsidRPr="00FF635C" w:rsidRDefault="00000EFE" w:rsidP="00A509CB">
            <w:pPr>
              <w:jc w:val="left"/>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1.传声器组合：Φ12.7mm（1/2″）预极化测试电容传声器+AWA14602 型前置级</w:t>
            </w:r>
            <w:r>
              <w:rPr>
                <w:rFonts w:ascii="仿宋_GB2312" w:eastAsia="仿宋_GB2312" w:hAnsi="仿宋_GB2312" w:cs="仿宋_GB2312" w:hint="eastAsia"/>
                <w:bCs/>
                <w:kern w:val="0"/>
                <w:szCs w:val="21"/>
              </w:rPr>
              <w:t>。</w:t>
            </w:r>
            <w:r w:rsidRPr="00FF635C">
              <w:rPr>
                <w:rFonts w:ascii="仿宋_GB2312" w:eastAsia="仿宋_GB2312" w:hAnsi="仿宋_GB2312" w:cs="仿宋_GB2312"/>
                <w:bCs/>
                <w:kern w:val="0"/>
                <w:szCs w:val="21"/>
              </w:rPr>
              <w:br/>
              <w:t>2.</w:t>
            </w:r>
            <w:proofErr w:type="gramStart"/>
            <w:r w:rsidRPr="00FF635C">
              <w:rPr>
                <w:rFonts w:ascii="仿宋_GB2312" w:eastAsia="仿宋_GB2312" w:hAnsi="仿宋_GB2312" w:cs="仿宋_GB2312"/>
                <w:bCs/>
                <w:kern w:val="0"/>
                <w:szCs w:val="21"/>
              </w:rPr>
              <w:t>标配灵敏度</w:t>
            </w:r>
            <w:proofErr w:type="gramEnd"/>
            <w:r w:rsidRPr="00FF635C">
              <w:rPr>
                <w:rFonts w:ascii="仿宋_GB2312" w:eastAsia="仿宋_GB2312" w:hAnsi="仿宋_GB2312" w:cs="仿宋_GB2312"/>
                <w:bCs/>
                <w:kern w:val="0"/>
                <w:szCs w:val="21"/>
              </w:rPr>
              <w:t>级：</w:t>
            </w:r>
            <w:r w:rsidRPr="00765F98">
              <w:rPr>
                <w:rFonts w:ascii="仿宋_GB2312" w:eastAsia="仿宋_GB2312" w:hAnsi="仿宋_GB2312" w:cs="仿宋_GB2312"/>
                <w:bCs/>
                <w:kern w:val="0"/>
                <w:szCs w:val="21"/>
              </w:rPr>
              <w:t>≤</w:t>
            </w:r>
            <w:r w:rsidRPr="00FF635C">
              <w:rPr>
                <w:rFonts w:ascii="仿宋_GB2312" w:eastAsia="仿宋_GB2312" w:hAnsi="仿宋_GB2312" w:cs="仿宋_GB2312"/>
                <w:bCs/>
                <w:kern w:val="0"/>
                <w:szCs w:val="21"/>
              </w:rPr>
              <w:t>-40dB(以1V/Pa为参考0dB)。</w:t>
            </w:r>
            <w:r w:rsidRPr="00FF635C">
              <w:rPr>
                <w:rFonts w:ascii="仿宋_GB2312" w:eastAsia="仿宋_GB2312" w:hAnsi="仿宋_GB2312" w:cs="仿宋_GB2312"/>
                <w:bCs/>
                <w:kern w:val="0"/>
                <w:szCs w:val="21"/>
              </w:rPr>
              <w:br/>
              <w:t>3.线性测量范围：28dBA～133dBA；33dBC～133dBC；40dBZ～133dBZ；</w:t>
            </w:r>
            <w:proofErr w:type="spellStart"/>
            <w:r w:rsidRPr="00FF635C">
              <w:rPr>
                <w:rFonts w:ascii="仿宋_GB2312" w:eastAsia="仿宋_GB2312" w:hAnsi="仿宋_GB2312" w:cs="仿宋_GB2312"/>
                <w:bCs/>
                <w:kern w:val="0"/>
                <w:szCs w:val="21"/>
              </w:rPr>
              <w:t>LCPeak</w:t>
            </w:r>
            <w:proofErr w:type="spellEnd"/>
            <w:r w:rsidRPr="00FF635C">
              <w:rPr>
                <w:rFonts w:ascii="仿宋_GB2312" w:eastAsia="仿宋_GB2312" w:hAnsi="仿宋_GB2312" w:cs="仿宋_GB2312"/>
                <w:bCs/>
                <w:kern w:val="0"/>
                <w:szCs w:val="21"/>
              </w:rPr>
              <w:t>(66～136)dB</w:t>
            </w:r>
          </w:p>
          <w:p w14:paraId="09962D0B" w14:textId="77777777" w:rsidR="00000EFE" w:rsidRPr="00FF635C" w:rsidRDefault="00000EFE" w:rsidP="00A509CB">
            <w:pPr>
              <w:jc w:val="left"/>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4.频率范围：20Hz～12.5kHz。</w:t>
            </w:r>
            <w:r w:rsidRPr="00FF635C">
              <w:rPr>
                <w:rFonts w:ascii="仿宋_GB2312" w:eastAsia="仿宋_GB2312" w:hAnsi="仿宋_GB2312" w:cs="仿宋_GB2312"/>
                <w:bCs/>
                <w:kern w:val="0"/>
                <w:szCs w:val="21"/>
              </w:rPr>
              <w:br/>
              <w:t>5.A/D 位数：24位</w:t>
            </w:r>
            <w:r w:rsidRPr="00FF635C">
              <w:rPr>
                <w:rFonts w:ascii="仿宋_GB2312" w:eastAsia="仿宋_GB2312" w:hAnsi="仿宋_GB2312" w:cs="仿宋_GB2312"/>
                <w:bCs/>
                <w:kern w:val="0"/>
                <w:szCs w:val="21"/>
              </w:rPr>
              <w:br/>
              <w:t>6.采样频率：32kHz</w:t>
            </w:r>
            <w:r w:rsidRPr="00FF635C">
              <w:rPr>
                <w:rFonts w:ascii="仿宋_GB2312" w:eastAsia="仿宋_GB2312" w:hAnsi="仿宋_GB2312" w:cs="仿宋_GB2312"/>
                <w:bCs/>
                <w:kern w:val="0"/>
                <w:szCs w:val="21"/>
              </w:rPr>
              <w:br/>
              <w:t>7.级线性范围：105dB（A计权）</w:t>
            </w:r>
            <w:r w:rsidRPr="00FF635C">
              <w:rPr>
                <w:rFonts w:ascii="仿宋_GB2312" w:eastAsia="仿宋_GB2312" w:hAnsi="仿宋_GB2312" w:cs="仿宋_GB2312"/>
                <w:bCs/>
                <w:kern w:val="0"/>
                <w:szCs w:val="21"/>
              </w:rPr>
              <w:br/>
              <w:t>8.时间计权：并行（同时）F、S﹑I</w:t>
            </w:r>
            <w:r w:rsidRPr="00FF635C">
              <w:rPr>
                <w:rFonts w:ascii="仿宋_GB2312" w:eastAsia="仿宋_GB2312" w:hAnsi="仿宋_GB2312" w:cs="仿宋_GB2312"/>
                <w:bCs/>
                <w:kern w:val="0"/>
                <w:szCs w:val="21"/>
              </w:rPr>
              <w:br/>
              <w:t>9.频率计权：并行（同时）A、C、Z</w:t>
            </w:r>
            <w:r w:rsidRPr="00FF635C">
              <w:rPr>
                <w:rFonts w:ascii="仿宋_GB2312" w:eastAsia="仿宋_GB2312" w:hAnsi="仿宋_GB2312" w:cs="仿宋_GB2312"/>
                <w:bCs/>
                <w:kern w:val="0"/>
                <w:szCs w:val="21"/>
              </w:rPr>
              <w:br/>
              <w:t>10.检波特性：真有效值数字检波</w:t>
            </w:r>
            <w:r w:rsidRPr="00FF635C">
              <w:rPr>
                <w:rFonts w:ascii="仿宋_GB2312" w:eastAsia="仿宋_GB2312" w:hAnsi="仿宋_GB2312" w:cs="仿宋_GB2312"/>
                <w:bCs/>
                <w:kern w:val="0"/>
                <w:szCs w:val="21"/>
              </w:rPr>
              <w:br/>
              <w:t>11.执行标准：GB/T3785-2010 2 型，IEC61672: 2013Class 2, GB/T3241-2010 2 级，IEC61260: 2014Class 2。</w:t>
            </w:r>
            <w:r w:rsidRPr="00FF635C">
              <w:rPr>
                <w:rFonts w:ascii="仿宋_GB2312" w:eastAsia="仿宋_GB2312" w:hAnsi="仿宋_GB2312" w:cs="仿宋_GB2312"/>
                <w:bCs/>
                <w:kern w:val="0"/>
                <w:szCs w:val="21"/>
              </w:rPr>
              <w:br/>
              <w:t>12.显示器：2.6寸彩屏显示，分辨率</w:t>
            </w:r>
            <w:r w:rsidRPr="00765F98">
              <w:rPr>
                <w:rFonts w:ascii="仿宋_GB2312" w:eastAsia="仿宋_GB2312" w:hAnsi="仿宋_GB2312" w:cs="仿宋_GB2312"/>
                <w:bCs/>
                <w:kern w:val="0"/>
                <w:szCs w:val="21"/>
              </w:rPr>
              <w:t>≥</w:t>
            </w:r>
            <w:r w:rsidRPr="00FF635C">
              <w:rPr>
                <w:rFonts w:ascii="仿宋_GB2312" w:eastAsia="仿宋_GB2312" w:hAnsi="仿宋_GB2312" w:cs="仿宋_GB2312"/>
                <w:bCs/>
                <w:kern w:val="0"/>
                <w:szCs w:val="21"/>
              </w:rPr>
              <w:t>240×320，显示内容丰富，背光亮度可自动调节或手动46级调节。注：关背光时屏幕不显示。</w:t>
            </w:r>
            <w:r w:rsidRPr="00FF635C">
              <w:rPr>
                <w:rFonts w:ascii="仿宋_GB2312" w:eastAsia="仿宋_GB2312" w:hAnsi="仿宋_GB2312" w:cs="仿宋_GB2312"/>
                <w:bCs/>
                <w:kern w:val="0"/>
                <w:szCs w:val="21"/>
              </w:rPr>
              <w:br/>
              <w:t>13.要测量指标：</w:t>
            </w:r>
            <w:proofErr w:type="spellStart"/>
            <w:r w:rsidRPr="00FF635C">
              <w:rPr>
                <w:rFonts w:ascii="仿宋_GB2312" w:eastAsia="仿宋_GB2312" w:hAnsi="仿宋_GB2312" w:cs="仿宋_GB2312"/>
                <w:bCs/>
                <w:kern w:val="0"/>
                <w:szCs w:val="21"/>
              </w:rPr>
              <w:t>Lxyi</w:t>
            </w:r>
            <w:proofErr w:type="spellEnd"/>
            <w:r w:rsidRPr="00FF635C">
              <w:rPr>
                <w:rFonts w:ascii="仿宋_GB2312" w:eastAsia="仿宋_GB2312" w:hAnsi="仿宋_GB2312" w:cs="仿宋_GB2312"/>
                <w:bCs/>
                <w:kern w:val="0"/>
                <w:szCs w:val="21"/>
              </w:rPr>
              <w:t>、</w:t>
            </w:r>
            <w:proofErr w:type="spellStart"/>
            <w:r w:rsidRPr="00FF635C">
              <w:rPr>
                <w:rFonts w:ascii="仿宋_GB2312" w:eastAsia="仿宋_GB2312" w:hAnsi="仿宋_GB2312" w:cs="仿宋_GB2312"/>
                <w:bCs/>
                <w:kern w:val="0"/>
                <w:szCs w:val="21"/>
              </w:rPr>
              <w:t>Lxyp</w:t>
            </w:r>
            <w:proofErr w:type="spellEnd"/>
            <w:r w:rsidRPr="00FF635C">
              <w:rPr>
                <w:rFonts w:ascii="仿宋_GB2312" w:eastAsia="仿宋_GB2312" w:hAnsi="仿宋_GB2312" w:cs="仿宋_GB2312"/>
                <w:bCs/>
                <w:kern w:val="0"/>
                <w:szCs w:val="21"/>
              </w:rPr>
              <w:t>、</w:t>
            </w:r>
            <w:proofErr w:type="spellStart"/>
            <w:r w:rsidRPr="00FF635C">
              <w:rPr>
                <w:rFonts w:ascii="仿宋_GB2312" w:eastAsia="仿宋_GB2312" w:hAnsi="仿宋_GB2312" w:cs="仿宋_GB2312"/>
                <w:bCs/>
                <w:kern w:val="0"/>
                <w:szCs w:val="21"/>
              </w:rPr>
              <w:t>Lxeq</w:t>
            </w:r>
            <w:proofErr w:type="spellEnd"/>
            <w:r w:rsidRPr="00FF635C">
              <w:rPr>
                <w:rFonts w:ascii="仿宋_GB2312" w:eastAsia="仿宋_GB2312" w:hAnsi="仿宋_GB2312" w:cs="仿宋_GB2312"/>
                <w:bCs/>
                <w:kern w:val="0"/>
                <w:szCs w:val="21"/>
              </w:rPr>
              <w:t>、</w:t>
            </w:r>
            <w:proofErr w:type="spellStart"/>
            <w:r w:rsidRPr="00FF635C">
              <w:rPr>
                <w:rFonts w:ascii="仿宋_GB2312" w:eastAsia="仿宋_GB2312" w:hAnsi="仿宋_GB2312" w:cs="仿宋_GB2312"/>
                <w:bCs/>
                <w:kern w:val="0"/>
                <w:szCs w:val="21"/>
              </w:rPr>
              <w:t>Lxmax</w:t>
            </w:r>
            <w:proofErr w:type="spellEnd"/>
            <w:r w:rsidRPr="00FF635C">
              <w:rPr>
                <w:rFonts w:ascii="仿宋_GB2312" w:eastAsia="仿宋_GB2312" w:hAnsi="仿宋_GB2312" w:cs="仿宋_GB2312"/>
                <w:bCs/>
                <w:kern w:val="0"/>
                <w:szCs w:val="21"/>
              </w:rPr>
              <w:t>、</w:t>
            </w:r>
            <w:proofErr w:type="spellStart"/>
            <w:r w:rsidRPr="00FF635C">
              <w:rPr>
                <w:rFonts w:ascii="仿宋_GB2312" w:eastAsia="仿宋_GB2312" w:hAnsi="仿宋_GB2312" w:cs="仿宋_GB2312"/>
                <w:bCs/>
                <w:kern w:val="0"/>
                <w:szCs w:val="21"/>
              </w:rPr>
              <w:t>Lxmin</w:t>
            </w:r>
            <w:proofErr w:type="spellEnd"/>
            <w:r w:rsidRPr="00FF635C">
              <w:rPr>
                <w:rFonts w:ascii="仿宋_GB2312" w:eastAsia="仿宋_GB2312" w:hAnsi="仿宋_GB2312" w:cs="仿宋_GB2312"/>
                <w:bCs/>
                <w:kern w:val="0"/>
                <w:szCs w:val="21"/>
              </w:rPr>
              <w:t>、</w:t>
            </w:r>
            <w:proofErr w:type="spellStart"/>
            <w:r w:rsidRPr="00FF635C">
              <w:rPr>
                <w:rFonts w:ascii="仿宋_GB2312" w:eastAsia="仿宋_GB2312" w:hAnsi="仿宋_GB2312" w:cs="仿宋_GB2312"/>
                <w:bCs/>
                <w:kern w:val="0"/>
                <w:szCs w:val="21"/>
              </w:rPr>
              <w:t>LxN</w:t>
            </w:r>
            <w:proofErr w:type="spellEnd"/>
            <w:r w:rsidRPr="00FF635C">
              <w:rPr>
                <w:rFonts w:ascii="仿宋_GB2312" w:eastAsia="仿宋_GB2312" w:hAnsi="仿宋_GB2312" w:cs="仿宋_GB2312"/>
                <w:bCs/>
                <w:kern w:val="0"/>
                <w:szCs w:val="21"/>
              </w:rPr>
              <w:t>、D、SEL、</w:t>
            </w:r>
            <w:proofErr w:type="spellStart"/>
            <w:r w:rsidRPr="00FF635C">
              <w:rPr>
                <w:rFonts w:ascii="仿宋_GB2312" w:eastAsia="仿宋_GB2312" w:hAnsi="仿宋_GB2312" w:cs="仿宋_GB2312"/>
                <w:bCs/>
                <w:kern w:val="0"/>
                <w:szCs w:val="21"/>
              </w:rPr>
              <w:t>LCpeak</w:t>
            </w:r>
            <w:proofErr w:type="spellEnd"/>
            <w:r w:rsidRPr="00FF635C">
              <w:rPr>
                <w:rFonts w:ascii="仿宋_GB2312" w:eastAsia="仿宋_GB2312" w:hAnsi="仿宋_GB2312" w:cs="仿宋_GB2312"/>
                <w:bCs/>
                <w:kern w:val="0"/>
                <w:szCs w:val="21"/>
              </w:rPr>
              <w:t xml:space="preserve"> 等</w:t>
            </w:r>
            <w:r w:rsidRPr="00FF635C">
              <w:rPr>
                <w:rFonts w:ascii="仿宋_GB2312" w:eastAsia="仿宋_GB2312" w:hAnsi="仿宋_GB2312" w:cs="仿宋_GB2312"/>
                <w:bCs/>
                <w:kern w:val="0"/>
                <w:szCs w:val="21"/>
              </w:rPr>
              <w:br/>
              <w:t>14.注：x 为 A，C，Z，y 为 F,S,I，N 为 1-99，</w:t>
            </w:r>
            <w:proofErr w:type="spellStart"/>
            <w:r w:rsidRPr="00FF635C">
              <w:rPr>
                <w:rFonts w:ascii="仿宋_GB2312" w:eastAsia="仿宋_GB2312" w:hAnsi="仿宋_GB2312" w:cs="仿宋_GB2312"/>
                <w:bCs/>
                <w:kern w:val="0"/>
                <w:szCs w:val="21"/>
              </w:rPr>
              <w:t>LCpeak</w:t>
            </w:r>
            <w:proofErr w:type="spellEnd"/>
            <w:r w:rsidRPr="00FF635C">
              <w:rPr>
                <w:rFonts w:ascii="仿宋_GB2312" w:eastAsia="仿宋_GB2312" w:hAnsi="仿宋_GB2312" w:cs="仿宋_GB2312"/>
                <w:bCs/>
                <w:kern w:val="0"/>
                <w:szCs w:val="21"/>
              </w:rPr>
              <w:t>测量下限为测量上限减70dB。</w:t>
            </w:r>
            <w:r w:rsidRPr="00FF635C">
              <w:rPr>
                <w:rFonts w:ascii="仿宋_GB2312" w:eastAsia="仿宋_GB2312" w:hAnsi="仿宋_GB2312" w:cs="仿宋_GB2312"/>
                <w:bCs/>
                <w:kern w:val="0"/>
                <w:szCs w:val="21"/>
              </w:rPr>
              <w:br/>
              <w:t>15.数据存贮：3300组带分布图的单统计分析结果，2600组带分布图的双统计分析结果（</w:t>
            </w:r>
            <w:proofErr w:type="gramStart"/>
            <w:r w:rsidRPr="00FF635C">
              <w:rPr>
                <w:rFonts w:ascii="仿宋_GB2312" w:eastAsia="仿宋_GB2312" w:hAnsi="仿宋_GB2312" w:cs="仿宋_GB2312"/>
                <w:bCs/>
                <w:kern w:val="0"/>
                <w:szCs w:val="21"/>
              </w:rPr>
              <w:t>标配</w:t>
            </w:r>
            <w:proofErr w:type="gramEnd"/>
            <w:r w:rsidRPr="00FF635C">
              <w:rPr>
                <w:rFonts w:ascii="仿宋_GB2312" w:eastAsia="仿宋_GB2312" w:hAnsi="仿宋_GB2312" w:cs="仿宋_GB2312"/>
                <w:bCs/>
                <w:kern w:val="0"/>
                <w:szCs w:val="21"/>
              </w:rPr>
              <w:t>32MbFLASH ）。</w:t>
            </w:r>
            <w:r w:rsidRPr="00FF635C">
              <w:rPr>
                <w:rFonts w:ascii="仿宋_GB2312" w:eastAsia="仿宋_GB2312" w:hAnsi="仿宋_GB2312" w:cs="仿宋_GB2312"/>
                <w:bCs/>
                <w:kern w:val="0"/>
                <w:szCs w:val="21"/>
              </w:rPr>
              <w:br/>
              <w:t>16.输出接口： AC（交流）、DC（直流），RS-232C至计算机或微型打印机，USB接口。</w:t>
            </w:r>
            <w:r w:rsidRPr="00FF635C">
              <w:rPr>
                <w:rFonts w:ascii="仿宋_GB2312" w:eastAsia="仿宋_GB2312" w:hAnsi="仿宋_GB2312" w:cs="仿宋_GB2312"/>
                <w:bCs/>
                <w:kern w:val="0"/>
                <w:szCs w:val="21"/>
              </w:rPr>
              <w:br/>
              <w:t>17.日历时钟：每月误差</w:t>
            </w:r>
            <w:r w:rsidRPr="00765F98">
              <w:rPr>
                <w:rFonts w:ascii="仿宋_GB2312" w:eastAsia="仿宋_GB2312" w:hAnsi="仿宋_GB2312" w:cs="仿宋_GB2312"/>
                <w:bCs/>
                <w:kern w:val="0"/>
                <w:szCs w:val="21"/>
              </w:rPr>
              <w:t>≤</w:t>
            </w:r>
            <w:r w:rsidRPr="00FF635C">
              <w:rPr>
                <w:rFonts w:ascii="仿宋_GB2312" w:eastAsia="仿宋_GB2312" w:hAnsi="仿宋_GB2312" w:cs="仿宋_GB2312"/>
                <w:bCs/>
                <w:kern w:val="0"/>
                <w:szCs w:val="21"/>
              </w:rPr>
              <w:t>1分钟，可GPS授时、校时，内置后备电池。</w:t>
            </w:r>
            <w:r w:rsidRPr="00FF635C">
              <w:rPr>
                <w:rFonts w:ascii="仿宋_GB2312" w:eastAsia="仿宋_GB2312" w:hAnsi="仿宋_GB2312" w:cs="仿宋_GB2312"/>
                <w:bCs/>
                <w:kern w:val="0"/>
                <w:szCs w:val="21"/>
              </w:rPr>
              <w:br/>
              <w:t>18.电源：4节LR6（5号）碱性电池或4.5V～6V的外接电源。</w:t>
            </w:r>
            <w:r w:rsidRPr="00FF635C">
              <w:rPr>
                <w:rFonts w:ascii="仿宋_GB2312" w:eastAsia="仿宋_GB2312" w:hAnsi="仿宋_GB2312" w:cs="仿宋_GB2312"/>
                <w:bCs/>
                <w:kern w:val="0"/>
                <w:szCs w:val="21"/>
              </w:rPr>
              <w:br/>
              <w:t>测量时间：手动，1s到99小时任意设置或分档设置。</w:t>
            </w:r>
            <w:r w:rsidRPr="00FF635C">
              <w:rPr>
                <w:rFonts w:ascii="仿宋_GB2312" w:eastAsia="仿宋_GB2312" w:hAnsi="仿宋_GB2312" w:cs="仿宋_GB2312"/>
                <w:bCs/>
                <w:kern w:val="0"/>
                <w:szCs w:val="21"/>
              </w:rPr>
              <w:br/>
              <w:t>19.工作温度：-10</w:t>
            </w:r>
            <w:r w:rsidRPr="00FF635C">
              <w:rPr>
                <w:rFonts w:ascii="仿宋_GB2312" w:eastAsia="仿宋_GB2312" w:hAnsi="仿宋_GB2312" w:cs="仿宋_GB2312" w:hint="eastAsia"/>
                <w:bCs/>
                <w:kern w:val="0"/>
                <w:szCs w:val="21"/>
              </w:rPr>
              <w:t>℃</w:t>
            </w:r>
            <w:r w:rsidRPr="00FF635C">
              <w:rPr>
                <w:rFonts w:ascii="仿宋_GB2312" w:eastAsia="仿宋_GB2312" w:hAnsi="仿宋_GB2312" w:cs="仿宋_GB2312"/>
                <w:bCs/>
                <w:kern w:val="0"/>
                <w:szCs w:val="21"/>
              </w:rPr>
              <w:t>～50</w:t>
            </w:r>
            <w:r w:rsidRPr="00FF635C">
              <w:rPr>
                <w:rFonts w:ascii="仿宋_GB2312" w:eastAsia="仿宋_GB2312" w:hAnsi="仿宋_GB2312" w:cs="仿宋_GB2312" w:hint="eastAsia"/>
                <w:bCs/>
                <w:kern w:val="0"/>
                <w:szCs w:val="21"/>
              </w:rPr>
              <w:t>℃</w:t>
            </w:r>
            <w:r w:rsidRPr="00FF635C">
              <w:rPr>
                <w:rFonts w:ascii="仿宋_GB2312" w:eastAsia="仿宋_GB2312" w:hAnsi="仿宋_GB2312" w:cs="仿宋_GB2312"/>
                <w:bCs/>
                <w:kern w:val="0"/>
                <w:szCs w:val="21"/>
              </w:rPr>
              <w:br/>
              <w:t>20.相对湿度：20%～90%</w:t>
            </w:r>
            <w:r w:rsidRPr="00FF635C">
              <w:rPr>
                <w:rFonts w:ascii="仿宋_GB2312" w:eastAsia="仿宋_GB2312" w:hAnsi="仿宋_GB2312" w:cs="仿宋_GB2312"/>
                <w:bCs/>
                <w:kern w:val="0"/>
                <w:szCs w:val="21"/>
              </w:rPr>
              <w:br/>
              <w:t>21.外形尺寸（mm）：</w:t>
            </w:r>
            <w:r w:rsidRPr="00765F98">
              <w:rPr>
                <w:rFonts w:ascii="仿宋_GB2312" w:eastAsia="仿宋_GB2312" w:hAnsi="仿宋_GB2312" w:cs="仿宋_GB2312"/>
                <w:bCs/>
                <w:kern w:val="0"/>
                <w:szCs w:val="21"/>
              </w:rPr>
              <w:t>≥</w:t>
            </w:r>
            <w:r w:rsidRPr="00FF635C">
              <w:rPr>
                <w:rFonts w:ascii="仿宋_GB2312" w:eastAsia="仿宋_GB2312" w:hAnsi="仿宋_GB2312" w:cs="仿宋_GB2312"/>
                <w:bCs/>
                <w:kern w:val="0"/>
                <w:szCs w:val="21"/>
              </w:rPr>
              <w:t>260×80×30</w:t>
            </w:r>
            <w:r w:rsidRPr="00FF635C">
              <w:rPr>
                <w:rFonts w:ascii="仿宋_GB2312" w:eastAsia="仿宋_GB2312" w:hAnsi="仿宋_GB2312" w:cs="仿宋_GB2312" w:hint="eastAsia"/>
                <w:bCs/>
                <w:kern w:val="0"/>
                <w:szCs w:val="21"/>
              </w:rPr>
              <w:t>）</w:t>
            </w:r>
          </w:p>
        </w:tc>
        <w:tc>
          <w:tcPr>
            <w:tcW w:w="924" w:type="dxa"/>
            <w:vAlign w:val="center"/>
          </w:tcPr>
          <w:p w14:paraId="614AC7C0"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1台</w:t>
            </w:r>
          </w:p>
        </w:tc>
      </w:tr>
      <w:tr w:rsidR="00000EFE" w14:paraId="0D02F1EE" w14:textId="77777777" w:rsidTr="00A509CB">
        <w:trPr>
          <w:jc w:val="center"/>
        </w:trPr>
        <w:tc>
          <w:tcPr>
            <w:tcW w:w="920" w:type="dxa"/>
            <w:vAlign w:val="center"/>
          </w:tcPr>
          <w:p w14:paraId="3AA27BD4"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lastRenderedPageBreak/>
              <w:t>4</w:t>
            </w:r>
          </w:p>
        </w:tc>
        <w:tc>
          <w:tcPr>
            <w:tcW w:w="1275" w:type="dxa"/>
            <w:vAlign w:val="center"/>
          </w:tcPr>
          <w:p w14:paraId="0675398E"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酸度计</w:t>
            </w:r>
          </w:p>
        </w:tc>
        <w:tc>
          <w:tcPr>
            <w:tcW w:w="6589" w:type="dxa"/>
            <w:vAlign w:val="center"/>
          </w:tcPr>
          <w:p w14:paraId="5A2D9F47" w14:textId="68586490" w:rsidR="00000EFE" w:rsidRDefault="00000EFE" w:rsidP="00A509CB">
            <w:pPr>
              <w:widowControl/>
              <w:jc w:val="left"/>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精度</w:t>
            </w:r>
            <m:oMath>
              <m:r>
                <w:rPr>
                  <w:rFonts w:ascii="Cambria Math" w:hAnsi="Cambria Math"/>
                  <w:color w:val="000000"/>
                  <w:kern w:val="0"/>
                  <w:sz w:val="24"/>
                </w:rPr>
                <m:t>±0.1</m:t>
              </m:r>
            </m:oMath>
            <w:r>
              <w:rPr>
                <w:rFonts w:ascii="仿宋_GB2312" w:eastAsia="仿宋_GB2312" w:hAnsi="仿宋_GB2312" w:cs="仿宋_GB2312"/>
                <w:bCs/>
                <w:kern w:val="0"/>
                <w:szCs w:val="21"/>
              </w:rPr>
              <w:t>pH；mV范围（-1400-1400）mV、最小分辨率</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1mV、电子单元示值误差</w:t>
            </w:r>
            <m:oMath>
              <m:r>
                <w:rPr>
                  <w:rFonts w:ascii="Cambria Math" w:hAnsi="Cambria Math"/>
                  <w:color w:val="000000"/>
                  <w:kern w:val="0"/>
                  <w:sz w:val="24"/>
                </w:rPr>
                <m:t>±1%FS</m:t>
              </m:r>
            </m:oMath>
            <w:r>
              <w:rPr>
                <w:rFonts w:ascii="仿宋_GB2312" w:eastAsia="仿宋_GB2312" w:hAnsi="仿宋_GB2312" w:cs="仿宋_GB2312"/>
                <w:bCs/>
                <w:kern w:val="0"/>
                <w:szCs w:val="21"/>
              </w:rPr>
              <w:t>；pH范围（0.00-14.00）pH、最小分辨率</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0.01pH</w:t>
            </w:r>
            <w:r>
              <w:rPr>
                <w:rFonts w:ascii="仿宋_GB2312" w:eastAsia="仿宋_GB2312" w:hAnsi="仿宋_GB2312" w:cs="仿宋_GB2312"/>
                <w:bCs/>
                <w:kern w:val="0"/>
                <w:szCs w:val="21"/>
              </w:rPr>
              <w:t>、电子单元示值误差</w:t>
            </w:r>
            <m:oMath>
              <m:r>
                <w:rPr>
                  <w:rFonts w:ascii="Cambria Math" w:hAnsi="Cambria Math"/>
                  <w:color w:val="000000"/>
                  <w:kern w:val="0"/>
                  <w:sz w:val="24"/>
                </w:rPr>
                <m:t>±0.05pH</m:t>
              </m:r>
            </m:oMath>
          </w:p>
        </w:tc>
        <w:tc>
          <w:tcPr>
            <w:tcW w:w="924" w:type="dxa"/>
            <w:vAlign w:val="center"/>
          </w:tcPr>
          <w:p w14:paraId="23444475"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4</w:t>
            </w:r>
          </w:p>
        </w:tc>
      </w:tr>
      <w:tr w:rsidR="00000EFE" w14:paraId="434D3FF1" w14:textId="77777777" w:rsidTr="00A509CB">
        <w:trPr>
          <w:jc w:val="center"/>
        </w:trPr>
        <w:tc>
          <w:tcPr>
            <w:tcW w:w="920" w:type="dxa"/>
            <w:vAlign w:val="center"/>
          </w:tcPr>
          <w:p w14:paraId="4507FE7E"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5</w:t>
            </w:r>
          </w:p>
        </w:tc>
        <w:tc>
          <w:tcPr>
            <w:tcW w:w="1275" w:type="dxa"/>
            <w:vAlign w:val="center"/>
          </w:tcPr>
          <w:p w14:paraId="5EBB091B"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浊度计</w:t>
            </w:r>
          </w:p>
        </w:tc>
        <w:tc>
          <w:tcPr>
            <w:tcW w:w="6589" w:type="dxa"/>
            <w:vAlign w:val="center"/>
          </w:tcPr>
          <w:p w14:paraId="485928C6" w14:textId="77777777" w:rsidR="00000EFE" w:rsidRDefault="00000EFE" w:rsidP="00A509CB">
            <w:pPr>
              <w:widowControl/>
              <w:jc w:val="left"/>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测量范围：0.000-20.00(NTU)；最小读数：</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0.001</w:t>
            </w:r>
          </w:p>
        </w:tc>
        <w:tc>
          <w:tcPr>
            <w:tcW w:w="924" w:type="dxa"/>
            <w:vAlign w:val="center"/>
          </w:tcPr>
          <w:p w14:paraId="1F7E1736"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2</w:t>
            </w:r>
          </w:p>
        </w:tc>
      </w:tr>
      <w:tr w:rsidR="00000EFE" w14:paraId="553DA9C5" w14:textId="77777777" w:rsidTr="00A509CB">
        <w:trPr>
          <w:jc w:val="center"/>
        </w:trPr>
        <w:tc>
          <w:tcPr>
            <w:tcW w:w="920" w:type="dxa"/>
            <w:vAlign w:val="center"/>
          </w:tcPr>
          <w:p w14:paraId="059AEBC7"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6</w:t>
            </w:r>
          </w:p>
        </w:tc>
        <w:tc>
          <w:tcPr>
            <w:tcW w:w="1275" w:type="dxa"/>
            <w:vAlign w:val="center"/>
          </w:tcPr>
          <w:p w14:paraId="2353E200"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鼓风干燥箱</w:t>
            </w:r>
          </w:p>
        </w:tc>
        <w:tc>
          <w:tcPr>
            <w:tcW w:w="6589" w:type="dxa"/>
            <w:vAlign w:val="center"/>
          </w:tcPr>
          <w:p w14:paraId="6411D005" w14:textId="68CDDD4B" w:rsidR="00000EFE" w:rsidRPr="006E33E6" w:rsidRDefault="006E33E6" w:rsidP="006E33E6">
            <w:pPr>
              <w:widowControl/>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1</w:t>
            </w:r>
            <w:r>
              <w:rPr>
                <w:rFonts w:ascii="仿宋_GB2312" w:eastAsia="仿宋_GB2312" w:hAnsi="仿宋_GB2312" w:cs="仿宋_GB2312" w:hint="eastAsia"/>
                <w:bCs/>
                <w:kern w:val="0"/>
                <w:szCs w:val="21"/>
              </w:rPr>
              <w:t>、</w:t>
            </w:r>
            <w:r w:rsidR="00000EFE" w:rsidRPr="006E33E6">
              <w:rPr>
                <w:rFonts w:ascii="仿宋_GB2312" w:eastAsia="仿宋_GB2312" w:hAnsi="仿宋_GB2312" w:cs="仿宋_GB2312"/>
                <w:bCs/>
                <w:kern w:val="0"/>
                <w:szCs w:val="21"/>
              </w:rPr>
              <w:t>RT+10～300℃</w:t>
            </w:r>
          </w:p>
          <w:p w14:paraId="1A664E99" w14:textId="0276CD23" w:rsidR="00000EFE" w:rsidRDefault="006E33E6" w:rsidP="00000EFE">
            <w:pPr>
              <w:widowControl/>
              <w:tabs>
                <w:tab w:val="left" w:pos="312"/>
              </w:tabs>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2</w:t>
            </w:r>
            <w:r>
              <w:rPr>
                <w:rFonts w:ascii="仿宋_GB2312" w:eastAsia="仿宋_GB2312" w:hAnsi="仿宋_GB2312" w:cs="仿宋_GB2312" w:hint="eastAsia"/>
                <w:bCs/>
                <w:kern w:val="0"/>
                <w:szCs w:val="21"/>
              </w:rPr>
              <w:t>、</w:t>
            </w:r>
            <w:r w:rsidR="00000EFE">
              <w:rPr>
                <w:rFonts w:ascii="仿宋_GB2312" w:eastAsia="仿宋_GB2312" w:hAnsi="仿宋_GB2312" w:cs="仿宋_GB2312"/>
                <w:bCs/>
                <w:kern w:val="0"/>
                <w:szCs w:val="21"/>
              </w:rPr>
              <w:t>±2.5%（测试点为100℃）</w:t>
            </w:r>
          </w:p>
          <w:p w14:paraId="61E203F2" w14:textId="20CDB5B3" w:rsidR="00000EFE" w:rsidRDefault="006E33E6" w:rsidP="006E33E6">
            <w:pPr>
              <w:widowControl/>
              <w:tabs>
                <w:tab w:val="left" w:pos="312"/>
              </w:tabs>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3</w:t>
            </w:r>
            <w:r>
              <w:rPr>
                <w:rFonts w:ascii="仿宋_GB2312" w:eastAsia="仿宋_GB2312" w:hAnsi="仿宋_GB2312" w:cs="仿宋_GB2312" w:hint="eastAsia"/>
                <w:bCs/>
                <w:kern w:val="0"/>
                <w:szCs w:val="21"/>
              </w:rPr>
              <w:t>、</w:t>
            </w:r>
            <w:r w:rsidR="00000EFE">
              <w:rPr>
                <w:rFonts w:ascii="仿宋_GB2312" w:eastAsia="仿宋_GB2312" w:hAnsi="仿宋_GB2312" w:cs="仿宋_GB2312"/>
                <w:bCs/>
                <w:kern w:val="0"/>
                <w:szCs w:val="21"/>
              </w:rPr>
              <w:t>PID微电脑调节，双排显示，含定时功能及超温声音报警功能</w:t>
            </w:r>
          </w:p>
          <w:p w14:paraId="36BE35E1" w14:textId="77777777" w:rsidR="00000EFE" w:rsidRDefault="00000EFE" w:rsidP="00A509CB">
            <w:pPr>
              <w:widowControl/>
              <w:textAlignment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4、</w:t>
            </w:r>
            <w:r>
              <w:rPr>
                <w:rFonts w:ascii="仿宋_GB2312" w:eastAsia="仿宋_GB2312" w:hAnsi="仿宋_GB2312" w:cs="仿宋_GB2312"/>
                <w:bCs/>
                <w:kern w:val="0"/>
                <w:szCs w:val="21"/>
              </w:rPr>
              <w:t>不锈钢电加热管,背部加热</w:t>
            </w:r>
          </w:p>
        </w:tc>
        <w:tc>
          <w:tcPr>
            <w:tcW w:w="924" w:type="dxa"/>
            <w:vAlign w:val="center"/>
          </w:tcPr>
          <w:p w14:paraId="3A25BFD9"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3</w:t>
            </w:r>
          </w:p>
        </w:tc>
      </w:tr>
      <w:tr w:rsidR="00000EFE" w14:paraId="393D3216" w14:textId="77777777" w:rsidTr="00A509CB">
        <w:trPr>
          <w:jc w:val="center"/>
        </w:trPr>
        <w:tc>
          <w:tcPr>
            <w:tcW w:w="920" w:type="dxa"/>
            <w:vAlign w:val="center"/>
          </w:tcPr>
          <w:p w14:paraId="39A6BE69"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7</w:t>
            </w:r>
          </w:p>
        </w:tc>
        <w:tc>
          <w:tcPr>
            <w:tcW w:w="1275" w:type="dxa"/>
            <w:vAlign w:val="center"/>
          </w:tcPr>
          <w:p w14:paraId="4CE3A5CC"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天平</w:t>
            </w:r>
          </w:p>
        </w:tc>
        <w:tc>
          <w:tcPr>
            <w:tcW w:w="6589" w:type="dxa"/>
            <w:vAlign w:val="center"/>
          </w:tcPr>
          <w:p w14:paraId="545C7347" w14:textId="77777777" w:rsidR="00000EFE" w:rsidRDefault="00000EFE" w:rsidP="00A509CB">
            <w:pPr>
              <w:widowControl/>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0.01g/1000g</w:t>
            </w:r>
          </w:p>
        </w:tc>
        <w:tc>
          <w:tcPr>
            <w:tcW w:w="924" w:type="dxa"/>
            <w:vAlign w:val="center"/>
          </w:tcPr>
          <w:p w14:paraId="79BF4168"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12</w:t>
            </w:r>
          </w:p>
        </w:tc>
      </w:tr>
      <w:tr w:rsidR="00000EFE" w14:paraId="6E1FC092" w14:textId="77777777" w:rsidTr="00A509CB">
        <w:trPr>
          <w:jc w:val="center"/>
        </w:trPr>
        <w:tc>
          <w:tcPr>
            <w:tcW w:w="920" w:type="dxa"/>
            <w:vAlign w:val="center"/>
          </w:tcPr>
          <w:p w14:paraId="7BB740D8"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8</w:t>
            </w:r>
          </w:p>
        </w:tc>
        <w:tc>
          <w:tcPr>
            <w:tcW w:w="1275" w:type="dxa"/>
            <w:vAlign w:val="center"/>
          </w:tcPr>
          <w:p w14:paraId="403F89EB"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天平</w:t>
            </w:r>
          </w:p>
        </w:tc>
        <w:tc>
          <w:tcPr>
            <w:tcW w:w="6589" w:type="dxa"/>
            <w:vAlign w:val="center"/>
          </w:tcPr>
          <w:p w14:paraId="609AC221" w14:textId="77777777" w:rsidR="00000EFE" w:rsidRDefault="00000EFE" w:rsidP="00A509CB">
            <w:pPr>
              <w:widowControl/>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0.0001g/100g</w:t>
            </w:r>
          </w:p>
        </w:tc>
        <w:tc>
          <w:tcPr>
            <w:tcW w:w="924" w:type="dxa"/>
            <w:vAlign w:val="center"/>
          </w:tcPr>
          <w:p w14:paraId="2C1649F3"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6</w:t>
            </w:r>
          </w:p>
        </w:tc>
      </w:tr>
      <w:tr w:rsidR="00000EFE" w14:paraId="55AE7A91" w14:textId="77777777" w:rsidTr="00A509CB">
        <w:trPr>
          <w:jc w:val="center"/>
        </w:trPr>
        <w:tc>
          <w:tcPr>
            <w:tcW w:w="920" w:type="dxa"/>
            <w:vAlign w:val="center"/>
          </w:tcPr>
          <w:p w14:paraId="532BA450"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9</w:t>
            </w:r>
          </w:p>
        </w:tc>
        <w:tc>
          <w:tcPr>
            <w:tcW w:w="1275" w:type="dxa"/>
            <w:vAlign w:val="center"/>
          </w:tcPr>
          <w:p w14:paraId="4C4B73E4"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循环水真空泵</w:t>
            </w:r>
          </w:p>
        </w:tc>
        <w:tc>
          <w:tcPr>
            <w:tcW w:w="6589" w:type="dxa"/>
            <w:vAlign w:val="center"/>
          </w:tcPr>
          <w:p w14:paraId="05A9E213" w14:textId="77777777" w:rsidR="00000EFE" w:rsidRDefault="00000EFE" w:rsidP="00A509CB">
            <w:pPr>
              <w:widowControl/>
              <w:shd w:val="clear" w:color="auto" w:fill="FFFFFF"/>
              <w:jc w:val="left"/>
              <w:rPr>
                <w:rFonts w:ascii="仿宋_GB2312" w:eastAsia="仿宋_GB2312" w:hAnsi="仿宋_GB2312" w:cs="仿宋_GB2312"/>
                <w:bCs/>
                <w:kern w:val="0"/>
                <w:szCs w:val="21"/>
              </w:rPr>
            </w:pPr>
            <w:r>
              <w:rPr>
                <w:rFonts w:ascii="仿宋_GB2312" w:eastAsia="仿宋_GB2312" w:hAnsi="仿宋_GB2312" w:cs="仿宋_GB2312"/>
                <w:bCs/>
                <w:kern w:val="0"/>
                <w:szCs w:val="21"/>
              </w:rPr>
              <w:t xml:space="preserve">主机采用2个抽头，可单独或并联使用，装有2个表；主机采用不锈钢板冲压成形，精致美观，箱体为特殊工程塑料； </w:t>
            </w:r>
          </w:p>
          <w:p w14:paraId="6152AA1F" w14:textId="322519B6" w:rsidR="00000EFE" w:rsidRDefault="00000EFE" w:rsidP="00A509CB">
            <w:pPr>
              <w:widowControl/>
              <w:jc w:val="left"/>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装有特制的流体消声器，减少水中的气体与液体的摩擦噪音，使真空度更高更稳材质：不锈钢；功率：</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180W；流量：</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80m³/h</w:t>
            </w:r>
            <w:r>
              <w:rPr>
                <w:rFonts w:ascii="仿宋_GB2312" w:eastAsia="仿宋_GB2312" w:hAnsi="仿宋_GB2312" w:cs="仿宋_GB2312"/>
                <w:bCs/>
                <w:kern w:val="0"/>
                <w:szCs w:val="21"/>
              </w:rPr>
              <w:t>；扬程</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10m</w:t>
            </w:r>
            <w:r>
              <w:rPr>
                <w:rFonts w:ascii="仿宋_GB2312" w:eastAsia="仿宋_GB2312" w:hAnsi="仿宋_GB2312" w:cs="仿宋_GB2312"/>
                <w:bCs/>
                <w:kern w:val="0"/>
                <w:szCs w:val="21"/>
              </w:rPr>
              <w:t>；最大真空度</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0.098</w:t>
            </w:r>
            <w:r>
              <w:rPr>
                <w:rFonts w:ascii="仿宋_GB2312" w:eastAsia="仿宋_GB2312" w:hAnsi="仿宋_GB2312" w:cs="仿宋_GB2312"/>
                <w:bCs/>
                <w:kern w:val="0"/>
                <w:szCs w:val="21"/>
              </w:rPr>
              <w:t>；水箱容积</w:t>
            </w:r>
            <w:r w:rsidRPr="00765F98">
              <w:rPr>
                <w:rFonts w:ascii="仿宋_GB2312" w:eastAsia="仿宋_GB2312" w:hAnsi="仿宋_GB2312" w:cs="仿宋_GB2312" w:hint="eastAsia"/>
                <w:bCs/>
                <w:kern w:val="0"/>
                <w:szCs w:val="21"/>
              </w:rPr>
              <w:t>不低于</w:t>
            </w:r>
            <w:r w:rsidRPr="00765F98">
              <w:rPr>
                <w:rFonts w:ascii="仿宋_GB2312" w:eastAsia="仿宋_GB2312" w:hAnsi="仿宋_GB2312" w:cs="仿宋_GB2312"/>
                <w:bCs/>
                <w:kern w:val="0"/>
                <w:szCs w:val="21"/>
              </w:rPr>
              <w:t>15L</w:t>
            </w:r>
            <w:r>
              <w:rPr>
                <w:rFonts w:ascii="仿宋_GB2312" w:eastAsia="仿宋_GB2312" w:hAnsi="仿宋_GB2312" w:cs="仿宋_GB2312"/>
                <w:bCs/>
                <w:kern w:val="0"/>
                <w:szCs w:val="21"/>
              </w:rPr>
              <w:t>；安全功能</w:t>
            </w:r>
            <w:r w:rsidR="006E33E6">
              <w:rPr>
                <w:rFonts w:ascii="仿宋_GB2312" w:eastAsia="仿宋_GB2312" w:hAnsi="仿宋_GB2312" w:cs="仿宋_GB2312" w:hint="eastAsia"/>
                <w:bCs/>
                <w:kern w:val="0"/>
                <w:szCs w:val="21"/>
              </w:rPr>
              <w:t>。</w:t>
            </w:r>
          </w:p>
        </w:tc>
        <w:tc>
          <w:tcPr>
            <w:tcW w:w="924" w:type="dxa"/>
            <w:vAlign w:val="center"/>
          </w:tcPr>
          <w:p w14:paraId="3B556272"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2</w:t>
            </w:r>
          </w:p>
        </w:tc>
      </w:tr>
      <w:tr w:rsidR="00000EFE" w14:paraId="399F8885" w14:textId="77777777" w:rsidTr="00A509CB">
        <w:trPr>
          <w:jc w:val="center"/>
        </w:trPr>
        <w:tc>
          <w:tcPr>
            <w:tcW w:w="920" w:type="dxa"/>
            <w:vAlign w:val="center"/>
          </w:tcPr>
          <w:p w14:paraId="21A0EDA3"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10</w:t>
            </w:r>
          </w:p>
        </w:tc>
        <w:tc>
          <w:tcPr>
            <w:tcW w:w="1275" w:type="dxa"/>
            <w:vAlign w:val="center"/>
          </w:tcPr>
          <w:p w14:paraId="35C93B57"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台式电动离心机</w:t>
            </w:r>
          </w:p>
        </w:tc>
        <w:tc>
          <w:tcPr>
            <w:tcW w:w="6589" w:type="dxa"/>
            <w:vAlign w:val="center"/>
          </w:tcPr>
          <w:p w14:paraId="03F64A22" w14:textId="77777777" w:rsidR="00000EFE" w:rsidRDefault="00000EFE" w:rsidP="00A509CB">
            <w:pPr>
              <w:widowControl/>
              <w:jc w:val="left"/>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最高转速：</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4000rpm</w:t>
            </w:r>
            <w:r>
              <w:rPr>
                <w:rFonts w:ascii="仿宋_GB2312" w:eastAsia="仿宋_GB2312" w:hAnsi="仿宋_GB2312" w:cs="仿宋_GB2312"/>
                <w:bCs/>
                <w:kern w:val="0"/>
                <w:szCs w:val="21"/>
              </w:rPr>
              <w:t>；容量</w:t>
            </w:r>
            <w:r w:rsidRPr="00765F98">
              <w:rPr>
                <w:rFonts w:ascii="仿宋_GB2312" w:eastAsia="仿宋_GB2312" w:hAnsi="仿宋_GB2312" w:cs="仿宋_GB2312"/>
                <w:bCs/>
                <w:kern w:val="0"/>
                <w:szCs w:val="21"/>
              </w:rPr>
              <w:t>20mL*12</w:t>
            </w:r>
            <w:r>
              <w:rPr>
                <w:rFonts w:ascii="仿宋_GB2312" w:eastAsia="仿宋_GB2312" w:hAnsi="仿宋_GB2312" w:cs="仿宋_GB2312"/>
                <w:bCs/>
                <w:kern w:val="0"/>
                <w:szCs w:val="21"/>
              </w:rPr>
              <w:t>;定时范围0-60min</w:t>
            </w:r>
          </w:p>
        </w:tc>
        <w:tc>
          <w:tcPr>
            <w:tcW w:w="924" w:type="dxa"/>
            <w:vAlign w:val="center"/>
          </w:tcPr>
          <w:p w14:paraId="1A869F72"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2</w:t>
            </w:r>
          </w:p>
        </w:tc>
      </w:tr>
      <w:tr w:rsidR="00000EFE" w14:paraId="28DF2A90" w14:textId="77777777" w:rsidTr="00A509CB">
        <w:trPr>
          <w:jc w:val="center"/>
        </w:trPr>
        <w:tc>
          <w:tcPr>
            <w:tcW w:w="920" w:type="dxa"/>
            <w:vAlign w:val="center"/>
          </w:tcPr>
          <w:p w14:paraId="38452152"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11</w:t>
            </w:r>
          </w:p>
        </w:tc>
        <w:tc>
          <w:tcPr>
            <w:tcW w:w="1275" w:type="dxa"/>
            <w:vAlign w:val="center"/>
          </w:tcPr>
          <w:p w14:paraId="4F1C19CF"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紫外分光光度计（可见）</w:t>
            </w:r>
          </w:p>
        </w:tc>
        <w:tc>
          <w:tcPr>
            <w:tcW w:w="6589" w:type="dxa"/>
            <w:vAlign w:val="center"/>
          </w:tcPr>
          <w:p w14:paraId="0416FDEF" w14:textId="35471375" w:rsidR="00000EFE" w:rsidRDefault="00000EFE" w:rsidP="00A509CB">
            <w:pPr>
              <w:jc w:val="left"/>
              <w:rPr>
                <w:rFonts w:ascii="仿宋_GB2312" w:eastAsia="仿宋_GB2312" w:hAnsi="仿宋_GB2312" w:cs="仿宋_GB2312"/>
                <w:bCs/>
                <w:kern w:val="0"/>
                <w:szCs w:val="21"/>
              </w:rPr>
            </w:pPr>
            <w:r>
              <w:rPr>
                <w:rFonts w:ascii="仿宋_GB2312" w:eastAsia="仿宋_GB2312" w:hAnsi="仿宋_GB2312" w:cs="仿宋_GB2312"/>
                <w:bCs/>
                <w:kern w:val="0"/>
                <w:szCs w:val="21"/>
              </w:rPr>
              <w:t>波长范围190~1100nm；波长准确度</w:t>
            </w:r>
            <m:oMath>
              <m:r>
                <m:rPr>
                  <m:sty m:val="p"/>
                </m:rPr>
                <w:rPr>
                  <w:rFonts w:ascii="Cambria Math" w:hAnsi="Cambria Math"/>
                  <w:color w:val="000000"/>
                  <w:kern w:val="0"/>
                  <w:sz w:val="24"/>
                </w:rPr>
                <m:t>±0.3</m:t>
              </m:r>
              <m:r>
                <w:rPr>
                  <w:rFonts w:ascii="Cambria Math" w:hAnsi="Cambria Math"/>
                  <w:color w:val="000000"/>
                  <w:kern w:val="0"/>
                  <w:sz w:val="24"/>
                </w:rPr>
                <m:t>nm</m:t>
              </m:r>
            </m:oMath>
            <w:r>
              <w:rPr>
                <w:rFonts w:ascii="仿宋_GB2312" w:eastAsia="仿宋_GB2312" w:hAnsi="仿宋_GB2312" w:cs="仿宋_GB2312"/>
                <w:bCs/>
                <w:kern w:val="0"/>
                <w:szCs w:val="21"/>
              </w:rPr>
              <w:t>；波长重复性</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0.1nm</w:t>
            </w:r>
            <w:r>
              <w:rPr>
                <w:rFonts w:ascii="仿宋_GB2312" w:eastAsia="仿宋_GB2312" w:hAnsi="仿宋_GB2312" w:cs="仿宋_GB2312"/>
                <w:bCs/>
                <w:kern w:val="0"/>
                <w:szCs w:val="21"/>
              </w:rPr>
              <w:t>；光谱带宽</w:t>
            </w:r>
            <w:r w:rsidRPr="00765F98">
              <w:rPr>
                <w:rFonts w:ascii="仿宋_GB2312" w:eastAsia="仿宋_GB2312" w:hAnsi="仿宋_GB2312" w:cs="仿宋_GB2312"/>
                <w:bCs/>
                <w:kern w:val="0"/>
                <w:szCs w:val="21"/>
              </w:rPr>
              <w:t>1.8nm</w:t>
            </w:r>
            <w:r>
              <w:rPr>
                <w:rFonts w:ascii="仿宋_GB2312" w:eastAsia="仿宋_GB2312" w:hAnsi="仿宋_GB2312" w:cs="仿宋_GB2312"/>
                <w:bCs/>
                <w:kern w:val="0"/>
                <w:szCs w:val="21"/>
              </w:rPr>
              <w:t>；透射比准确率</w:t>
            </w:r>
            <m:oMath>
              <m:r>
                <m:rPr>
                  <m:sty m:val="p"/>
                </m:rPr>
                <w:rPr>
                  <w:rFonts w:ascii="Cambria Math" w:hAnsi="Cambria Math"/>
                  <w:color w:val="000000"/>
                  <w:kern w:val="0"/>
                  <w:sz w:val="24"/>
                </w:rPr>
                <m:t>±0.3%</m:t>
              </m:r>
              <m:r>
                <w:rPr>
                  <w:rFonts w:ascii="Cambria Math" w:hAnsi="Cambria Math"/>
                  <w:color w:val="000000"/>
                  <w:kern w:val="0"/>
                  <w:sz w:val="24"/>
                </w:rPr>
                <m:t>T</m:t>
              </m:r>
            </m:oMath>
            <w:r>
              <w:rPr>
                <w:rFonts w:ascii="仿宋_GB2312" w:eastAsia="仿宋_GB2312" w:hAnsi="仿宋_GB2312" w:cs="仿宋_GB2312"/>
                <w:bCs/>
                <w:kern w:val="0"/>
                <w:szCs w:val="21"/>
              </w:rPr>
              <w:t>；透射比重复性</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0.1%T</w:t>
            </w:r>
            <w:r>
              <w:rPr>
                <w:rFonts w:ascii="仿宋_GB2312" w:eastAsia="仿宋_GB2312" w:hAnsi="仿宋_GB2312" w:cs="仿宋_GB2312"/>
                <w:bCs/>
                <w:kern w:val="0"/>
                <w:szCs w:val="21"/>
              </w:rPr>
              <w:t>；基线平直度</w:t>
            </w:r>
            <w:r w:rsidRPr="00765F98">
              <w:rPr>
                <w:rFonts w:ascii="仿宋_GB2312" w:eastAsia="仿宋_GB2312" w:hAnsi="仿宋_GB2312" w:cs="仿宋_GB2312"/>
                <w:bCs/>
                <w:kern w:val="0"/>
                <w:szCs w:val="21"/>
              </w:rPr>
              <w:t>0.001A/h</w:t>
            </w:r>
            <w:r>
              <w:rPr>
                <w:rFonts w:ascii="仿宋_GB2312" w:eastAsia="仿宋_GB2312" w:hAnsi="仿宋_GB2312" w:cs="仿宋_GB2312"/>
                <w:bCs/>
                <w:kern w:val="0"/>
                <w:szCs w:val="21"/>
              </w:rPr>
              <w:t>；光度范围：-3</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3A，0</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200%T，0</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9999C；杂散光：</w:t>
            </w:r>
            <w:hyperlink r:id="rId11" w:history="1">
              <w:r>
                <w:rPr>
                  <w:rFonts w:ascii="仿宋_GB2312" w:eastAsia="仿宋_GB2312" w:hAnsi="仿宋_GB2312" w:cs="仿宋_GB2312"/>
                  <w:bCs/>
                  <w:kern w:val="0"/>
                  <w:szCs w:val="21"/>
                </w:rPr>
                <w:t>0.05%T@220nm/360nm</w:t>
              </w:r>
            </w:hyperlink>
            <w:r>
              <w:rPr>
                <w:rFonts w:ascii="仿宋_GB2312" w:eastAsia="仿宋_GB2312" w:hAnsi="仿宋_GB2312" w:cs="仿宋_GB2312"/>
                <w:bCs/>
                <w:kern w:val="0"/>
                <w:szCs w:val="21"/>
              </w:rPr>
              <w:t>；稳定性：±0.001A/h@500nm</w:t>
            </w:r>
          </w:p>
          <w:p w14:paraId="0118643D" w14:textId="77777777" w:rsidR="00000EFE" w:rsidRDefault="00000EFE" w:rsidP="00A509CB">
            <w:pPr>
              <w:jc w:val="left"/>
              <w:rPr>
                <w:rFonts w:ascii="仿宋_GB2312" w:eastAsia="仿宋_GB2312" w:hAnsi="仿宋_GB2312" w:cs="仿宋_GB2312"/>
                <w:bCs/>
                <w:kern w:val="0"/>
                <w:szCs w:val="21"/>
              </w:rPr>
            </w:pPr>
            <w:r>
              <w:rPr>
                <w:rFonts w:ascii="仿宋_GB2312" w:eastAsia="仿宋_GB2312" w:hAnsi="仿宋_GB2312" w:cs="仿宋_GB2312"/>
                <w:bCs/>
                <w:kern w:val="0"/>
                <w:szCs w:val="21"/>
              </w:rPr>
              <w:t>噪声水平：±0.001A/2min@500nm</w:t>
            </w:r>
            <w:r>
              <w:rPr>
                <w:rFonts w:ascii="仿宋_GB2312" w:eastAsia="仿宋_GB2312" w:hAnsi="仿宋_GB2312" w:cs="仿宋_GB2312" w:hint="eastAsia"/>
                <w:bCs/>
                <w:kern w:val="0"/>
                <w:szCs w:val="21"/>
              </w:rPr>
              <w:t>；光学系统：双光束比例检测</w:t>
            </w:r>
          </w:p>
        </w:tc>
        <w:tc>
          <w:tcPr>
            <w:tcW w:w="924" w:type="dxa"/>
            <w:vAlign w:val="center"/>
          </w:tcPr>
          <w:p w14:paraId="1FCA244C"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1</w:t>
            </w:r>
          </w:p>
        </w:tc>
      </w:tr>
      <w:tr w:rsidR="00000EFE" w14:paraId="7535BF1A" w14:textId="77777777" w:rsidTr="00A509CB">
        <w:trPr>
          <w:jc w:val="center"/>
        </w:trPr>
        <w:tc>
          <w:tcPr>
            <w:tcW w:w="920" w:type="dxa"/>
            <w:vAlign w:val="center"/>
          </w:tcPr>
          <w:p w14:paraId="1470A913"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12</w:t>
            </w:r>
          </w:p>
        </w:tc>
        <w:tc>
          <w:tcPr>
            <w:tcW w:w="1275" w:type="dxa"/>
            <w:vAlign w:val="center"/>
          </w:tcPr>
          <w:p w14:paraId="4112F610"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集热式磁力搅拌器</w:t>
            </w:r>
          </w:p>
        </w:tc>
        <w:tc>
          <w:tcPr>
            <w:tcW w:w="6589" w:type="dxa"/>
            <w:vAlign w:val="center"/>
          </w:tcPr>
          <w:p w14:paraId="0F768FD5" w14:textId="57AC6466" w:rsidR="00000EFE" w:rsidRDefault="00000EFE" w:rsidP="00A509CB">
            <w:pPr>
              <w:widowControl/>
              <w:jc w:val="left"/>
              <w:textAlignment w:val="center"/>
              <w:rPr>
                <w:rFonts w:ascii="仿宋_GB2312" w:eastAsia="仿宋_GB2312" w:hAnsi="仿宋_GB2312" w:cs="仿宋_GB2312"/>
                <w:bCs/>
                <w:kern w:val="0"/>
                <w:szCs w:val="21"/>
              </w:rPr>
            </w:pPr>
            <w:r>
              <w:rPr>
                <w:rFonts w:ascii="仿宋_GB2312" w:eastAsia="仿宋_GB2312" w:hAnsi="仿宋_GB2312" w:cs="仿宋_GB2312"/>
                <w:bCs/>
                <w:kern w:val="0"/>
                <w:szCs w:val="21"/>
              </w:rPr>
              <w:t>温度范围</w:t>
            </w:r>
            <w:r>
              <w:rPr>
                <w:rFonts w:ascii="仿宋_GB2312" w:eastAsia="仿宋_GB2312" w:hAnsi="仿宋_GB2312" w:cs="仿宋_GB2312" w:hint="eastAsia"/>
                <w:bCs/>
                <w:kern w:val="0"/>
                <w:szCs w:val="21"/>
              </w:rPr>
              <w:t>室温</w:t>
            </w:r>
            <w:r w:rsidRPr="00765F98">
              <w:rPr>
                <w:rFonts w:ascii="仿宋_GB2312" w:eastAsia="仿宋_GB2312" w:hAnsi="仿宋_GB2312" w:cs="仿宋_GB2312" w:hint="eastAsia"/>
                <w:bCs/>
                <w:kern w:val="0"/>
                <w:szCs w:val="21"/>
              </w:rPr>
              <w:t>∽</w:t>
            </w:r>
            <w:r w:rsidRPr="00765F98">
              <w:rPr>
                <w:rFonts w:ascii="仿宋_GB2312" w:eastAsia="仿宋_GB2312" w:hAnsi="仿宋_GB2312" w:cs="仿宋_GB2312"/>
                <w:bCs/>
                <w:kern w:val="0"/>
                <w:szCs w:val="21"/>
              </w:rPr>
              <w:t>400°C</w:t>
            </w:r>
            <w:r>
              <w:rPr>
                <w:rFonts w:ascii="仿宋_GB2312" w:eastAsia="仿宋_GB2312" w:hAnsi="仿宋_GB2312" w:cs="仿宋_GB2312"/>
                <w:bCs/>
                <w:kern w:val="0"/>
                <w:szCs w:val="21"/>
              </w:rPr>
              <w:t>；搅拌容量</w:t>
            </w:r>
            <w:r w:rsidRPr="00765F98">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2000mL</w:t>
            </w:r>
            <w:r w:rsidR="006E33E6">
              <w:rPr>
                <w:rFonts w:ascii="仿宋_GB2312" w:eastAsia="仿宋_GB2312" w:hAnsi="仿宋_GB2312" w:cs="仿宋_GB2312" w:hint="eastAsia"/>
                <w:bCs/>
                <w:kern w:val="0"/>
                <w:szCs w:val="21"/>
              </w:rPr>
              <w:t>。</w:t>
            </w:r>
          </w:p>
        </w:tc>
        <w:tc>
          <w:tcPr>
            <w:tcW w:w="924" w:type="dxa"/>
            <w:vAlign w:val="center"/>
          </w:tcPr>
          <w:p w14:paraId="5278893D"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bCs/>
                <w:kern w:val="0"/>
                <w:szCs w:val="21"/>
              </w:rPr>
              <w:t>10</w:t>
            </w:r>
          </w:p>
        </w:tc>
      </w:tr>
      <w:tr w:rsidR="00000EFE" w14:paraId="37288547" w14:textId="77777777" w:rsidTr="00A509CB">
        <w:trPr>
          <w:jc w:val="center"/>
        </w:trPr>
        <w:tc>
          <w:tcPr>
            <w:tcW w:w="920" w:type="dxa"/>
            <w:vAlign w:val="center"/>
          </w:tcPr>
          <w:p w14:paraId="29F12F66" w14:textId="77777777" w:rsidR="00000EFE" w:rsidRPr="00FF635C" w:rsidRDefault="00000EFE" w:rsidP="00A509CB">
            <w:pPr>
              <w:jc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13</w:t>
            </w:r>
          </w:p>
        </w:tc>
        <w:tc>
          <w:tcPr>
            <w:tcW w:w="1275" w:type="dxa"/>
            <w:vAlign w:val="center"/>
          </w:tcPr>
          <w:p w14:paraId="24B425B6"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单联磁力搅拌加热板</w:t>
            </w:r>
          </w:p>
        </w:tc>
        <w:tc>
          <w:tcPr>
            <w:tcW w:w="6589" w:type="dxa"/>
            <w:vAlign w:val="center"/>
          </w:tcPr>
          <w:p w14:paraId="2E177FCD" w14:textId="77777777" w:rsidR="00000EFE" w:rsidRDefault="00000EFE" w:rsidP="00A509CB">
            <w:pPr>
              <w:pStyle w:val="13"/>
              <w:ind w:firstLineChars="0" w:firstLine="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加热温度室温</w:t>
            </w:r>
            <w:r w:rsidRPr="00765F98">
              <w:rPr>
                <w:rFonts w:ascii="仿宋_GB2312" w:eastAsia="仿宋_GB2312" w:hAnsi="仿宋_GB2312" w:cs="仿宋_GB2312" w:hint="eastAsia"/>
                <w:bCs/>
                <w:kern w:val="0"/>
                <w:szCs w:val="21"/>
              </w:rPr>
              <w:t>∽</w:t>
            </w:r>
            <w:r>
              <w:rPr>
                <w:rFonts w:ascii="仿宋_GB2312" w:eastAsia="仿宋_GB2312" w:hAnsi="仿宋_GB2312" w:cs="仿宋_GB2312" w:hint="eastAsia"/>
                <w:bCs/>
                <w:kern w:val="0"/>
                <w:szCs w:val="21"/>
              </w:rPr>
              <w:t>280℃。LED屏显示温度设定值和实际值，显示目标转速。配有外置温度传感器PT1000，可精确控制样品温度，控温精度±0.5℃。独立的安全回路控制系统，超过安全温度320℃自动停止加热，保证用户使用安全。余热警告功能，停止加热后，即使关闭电源开关，工作盘温度超过50℃，显示屏即显示“Hot”，提醒用户盘面过热，当工作盘温度低于50℃时系统自动关闭，避免余热对用户造成伤害。不锈钢陶瓷涂层盘面，耐高温耐腐蚀。配有多种加热模块可选（载物盘、载物圈、四分之一圆加热块、圆底烧瓶加热模块）；防爆直流无刷电机免维护。</w:t>
            </w:r>
          </w:p>
        </w:tc>
        <w:tc>
          <w:tcPr>
            <w:tcW w:w="924" w:type="dxa"/>
            <w:vAlign w:val="center"/>
          </w:tcPr>
          <w:p w14:paraId="568E964A" w14:textId="77777777" w:rsidR="00000EFE" w:rsidRPr="00FF635C" w:rsidRDefault="00000EFE" w:rsidP="00A509CB">
            <w:pPr>
              <w:widowControl/>
              <w:jc w:val="center"/>
              <w:textAlignment w:val="center"/>
              <w:rPr>
                <w:rFonts w:ascii="仿宋_GB2312" w:eastAsia="仿宋_GB2312" w:hAnsi="仿宋_GB2312" w:cs="仿宋_GB2312"/>
                <w:bCs/>
                <w:kern w:val="0"/>
                <w:szCs w:val="21"/>
              </w:rPr>
            </w:pPr>
            <w:r w:rsidRPr="00FF635C">
              <w:rPr>
                <w:rFonts w:ascii="仿宋_GB2312" w:eastAsia="仿宋_GB2312" w:hAnsi="仿宋_GB2312" w:cs="仿宋_GB2312" w:hint="eastAsia"/>
                <w:bCs/>
                <w:kern w:val="0"/>
                <w:szCs w:val="21"/>
              </w:rPr>
              <w:t>4</w:t>
            </w:r>
          </w:p>
        </w:tc>
      </w:tr>
    </w:tbl>
    <w:p w14:paraId="3285F36F" w14:textId="77777777" w:rsidR="00D1026E" w:rsidRDefault="00D1026E" w:rsidP="00D1026E">
      <w:pPr>
        <w:ind w:firstLineChars="200" w:firstLine="420"/>
      </w:pPr>
    </w:p>
    <w:p w14:paraId="57D8C0B1" w14:textId="77777777" w:rsidR="00D1026E" w:rsidRDefault="00D1026E" w:rsidP="00D1026E"/>
    <w:p w14:paraId="31651833" w14:textId="77777777" w:rsidR="00FC31AB" w:rsidRDefault="00FC31AB" w:rsidP="00FC31AB"/>
    <w:p w14:paraId="0E5E2476" w14:textId="77777777" w:rsidR="00D1026E" w:rsidRDefault="00D1026E" w:rsidP="00FC31AB"/>
    <w:p w14:paraId="4CA984BB" w14:textId="77777777" w:rsidR="00D1026E" w:rsidRDefault="00D1026E" w:rsidP="00FC31AB"/>
    <w:p w14:paraId="1E55C6D0" w14:textId="77777777" w:rsidR="00D1026E" w:rsidRDefault="00D1026E" w:rsidP="00FC31AB"/>
    <w:p w14:paraId="5BB8DAF9" w14:textId="77777777" w:rsidR="00D1026E" w:rsidRDefault="00D1026E" w:rsidP="00FC31AB"/>
    <w:p w14:paraId="5DB57240" w14:textId="77777777" w:rsidR="00D1026E" w:rsidRDefault="00D1026E" w:rsidP="00FC31AB"/>
    <w:p w14:paraId="14ECDB64" w14:textId="77777777" w:rsidR="00FC31AB" w:rsidRDefault="00FC31AB" w:rsidP="00FC31AB"/>
    <w:p w14:paraId="5DA95282" w14:textId="77777777" w:rsidR="005B784B" w:rsidRPr="005B784B" w:rsidRDefault="005B784B" w:rsidP="001B28EE">
      <w:pPr>
        <w:keepNext/>
        <w:keepLines/>
        <w:snapToGrid w:val="0"/>
        <w:spacing w:beforeLines="100" w:before="319" w:afterLines="100" w:after="319" w:line="360" w:lineRule="auto"/>
        <w:jc w:val="center"/>
        <w:outlineLvl w:val="0"/>
        <w:rPr>
          <w:rFonts w:ascii="仿宋_GB2312" w:eastAsia="仿宋_GB2312" w:hAnsi="仿宋_GB2312" w:cs="仿宋_GB2312"/>
          <w:b/>
          <w:kern w:val="44"/>
          <w:sz w:val="44"/>
        </w:rPr>
      </w:pPr>
      <w:r w:rsidRPr="005B784B">
        <w:rPr>
          <w:rFonts w:ascii="仿宋_GB2312" w:eastAsia="仿宋_GB2312" w:hAnsi="仿宋_GB2312" w:cs="仿宋_GB2312" w:hint="eastAsia"/>
          <w:b/>
          <w:kern w:val="44"/>
          <w:sz w:val="44"/>
        </w:rPr>
        <w:lastRenderedPageBreak/>
        <w:t>第四章 谈判内容、谈判过程中可能实质性变动的内容</w:t>
      </w:r>
    </w:p>
    <w:p w14:paraId="43CF347F" w14:textId="77777777" w:rsidR="005B784B" w:rsidRDefault="005B784B" w:rsidP="005B784B">
      <w:pPr>
        <w:widowControl/>
        <w:snapToGrid w:val="0"/>
        <w:spacing w:line="500" w:lineRule="exact"/>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 xml:space="preserve">    谈判小组根据与供应</w:t>
      </w:r>
      <w:proofErr w:type="gramStart"/>
      <w:r>
        <w:rPr>
          <w:rFonts w:ascii="仿宋_GB2312" w:eastAsia="仿宋_GB2312" w:hAnsi="仿宋_GB2312" w:cs="仿宋_GB2312" w:hint="eastAsia"/>
          <w:bCs/>
          <w:kern w:val="0"/>
          <w:szCs w:val="21"/>
        </w:rPr>
        <w:t>商谈判</w:t>
      </w:r>
      <w:proofErr w:type="gramEnd"/>
      <w:r>
        <w:rPr>
          <w:rFonts w:ascii="仿宋_GB2312" w:eastAsia="仿宋_GB2312" w:hAnsi="仿宋_GB2312" w:cs="仿宋_GB2312" w:hint="eastAsia"/>
          <w:bCs/>
          <w:kern w:val="0"/>
          <w:szCs w:val="21"/>
        </w:rPr>
        <w:t xml:space="preserve">情况可能实质性变动的内容（不得变动采购文件中的其他内容）： </w:t>
      </w:r>
    </w:p>
    <w:p w14:paraId="7F1DBBDB" w14:textId="77777777" w:rsidR="005B784B" w:rsidRDefault="005B784B" w:rsidP="005B784B">
      <w:pPr>
        <w:rPr>
          <w:rFonts w:ascii="仿宋_GB2312" w:eastAsia="仿宋_GB2312" w:hAnsi="仿宋_GB2312" w:cs="仿宋_GB2312"/>
          <w:bCs/>
          <w:kern w:val="0"/>
          <w:szCs w:val="21"/>
        </w:rPr>
      </w:pPr>
    </w:p>
    <w:p w14:paraId="32BCCAF4" w14:textId="0230D66C"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1、技术要求</w:t>
      </w:r>
    </w:p>
    <w:p w14:paraId="0FC2B900"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3C3FFDFB" w14:textId="269EA548"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2、服务要求</w:t>
      </w:r>
    </w:p>
    <w:p w14:paraId="7DFF5CDF"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489ADD48" w14:textId="2F378FE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3、合同草案条款</w:t>
      </w:r>
    </w:p>
    <w:p w14:paraId="7828002C"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319BA334"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3AD0C840" w14:textId="77777777" w:rsidR="005B784B" w:rsidRDefault="005B784B" w:rsidP="005B784B">
      <w:pPr>
        <w:rPr>
          <w:rFonts w:ascii="仿宋_GB2312" w:eastAsia="仿宋_GB2312" w:hAnsi="仿宋_GB2312" w:cs="仿宋_GB2312"/>
        </w:rPr>
      </w:pPr>
    </w:p>
    <w:p w14:paraId="769F083A" w14:textId="77777777" w:rsidR="005B784B" w:rsidRDefault="005B784B" w:rsidP="005B784B">
      <w:pPr>
        <w:rPr>
          <w:rFonts w:ascii="仿宋_GB2312" w:eastAsia="仿宋_GB2312" w:hAnsi="仿宋_GB2312" w:cs="仿宋_GB2312"/>
        </w:rPr>
      </w:pPr>
    </w:p>
    <w:p w14:paraId="4E0B9620" w14:textId="77777777" w:rsidR="005B784B" w:rsidRDefault="005B784B" w:rsidP="005B784B">
      <w:pPr>
        <w:rPr>
          <w:rFonts w:ascii="仿宋_GB2312" w:eastAsia="仿宋_GB2312" w:hAnsi="仿宋_GB2312" w:cs="仿宋_GB2312"/>
        </w:rPr>
      </w:pPr>
    </w:p>
    <w:p w14:paraId="2D8B299C" w14:textId="77777777" w:rsidR="005B784B" w:rsidRDefault="005B784B" w:rsidP="005B784B">
      <w:pPr>
        <w:rPr>
          <w:rFonts w:ascii="仿宋_GB2312" w:eastAsia="仿宋_GB2312" w:hAnsi="仿宋_GB2312" w:cs="仿宋_GB2312"/>
        </w:rPr>
      </w:pPr>
    </w:p>
    <w:p w14:paraId="4EC8134C" w14:textId="77777777" w:rsidR="005B784B" w:rsidRDefault="005B784B" w:rsidP="005B784B">
      <w:pPr>
        <w:rPr>
          <w:rFonts w:ascii="仿宋_GB2312" w:eastAsia="仿宋_GB2312" w:hAnsi="仿宋_GB2312" w:cs="仿宋_GB2312"/>
        </w:rPr>
      </w:pPr>
    </w:p>
    <w:p w14:paraId="6C992B57"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注：采购人不同意采购文件在谈判过程中有任何变动的，直接写无，实质性变动的内容，须经采购人代表确认。</w:t>
      </w:r>
    </w:p>
    <w:p w14:paraId="4B20958D" w14:textId="77777777" w:rsidR="005B784B" w:rsidRDefault="005B784B" w:rsidP="001B28EE">
      <w:pPr>
        <w:keepNext/>
        <w:keepLines/>
        <w:snapToGrid w:val="0"/>
        <w:spacing w:beforeLines="100" w:before="319" w:afterLines="100" w:after="319" w:line="360" w:lineRule="auto"/>
        <w:jc w:val="center"/>
        <w:outlineLvl w:val="0"/>
        <w:rPr>
          <w:rFonts w:ascii="仿宋_GB2312" w:eastAsia="仿宋_GB2312" w:hAnsi="仿宋_GB2312" w:cs="仿宋_GB2312"/>
        </w:rPr>
      </w:pPr>
      <w:r>
        <w:rPr>
          <w:rFonts w:ascii="仿宋_GB2312" w:eastAsia="仿宋_GB2312" w:hAnsi="仿宋_GB2312" w:cs="仿宋_GB2312" w:hint="eastAsia"/>
        </w:rPr>
        <w:br w:type="page"/>
      </w:r>
      <w:bookmarkStart w:id="61" w:name="_Toc4485645"/>
      <w:bookmarkStart w:id="62" w:name="_Toc26743"/>
      <w:r w:rsidRPr="00426745">
        <w:rPr>
          <w:rFonts w:ascii="仿宋_GB2312" w:eastAsia="仿宋_GB2312" w:hAnsi="仿宋_GB2312" w:cs="仿宋_GB2312" w:hint="eastAsia"/>
          <w:b/>
          <w:kern w:val="44"/>
          <w:sz w:val="44"/>
        </w:rPr>
        <w:lastRenderedPageBreak/>
        <w:t>第五章 评审办法</w:t>
      </w:r>
      <w:bookmarkEnd w:id="61"/>
      <w:bookmarkEnd w:id="62"/>
    </w:p>
    <w:p w14:paraId="3C162042" w14:textId="77777777" w:rsidR="005B784B" w:rsidRDefault="005B784B" w:rsidP="005B784B">
      <w:pPr>
        <w:adjustRightIn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谈判及评审”、“七 确定成交”及本章的规定评审。</w:t>
      </w:r>
    </w:p>
    <w:p w14:paraId="37E05C3E" w14:textId="77777777" w:rsidR="005B784B" w:rsidRDefault="005B784B"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353F8F50" w14:textId="77777777" w:rsidR="005B784B" w:rsidRDefault="005B784B" w:rsidP="005B784B">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14:paraId="6269D344" w14:textId="77777777" w:rsidR="005B784B"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10DAC46D" w14:textId="77777777" w:rsidR="006254AD"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w:t>
      </w:r>
      <w:r w:rsidR="006254AD">
        <w:rPr>
          <w:rFonts w:ascii="仿宋_GB2312" w:eastAsia="仿宋_GB2312" w:hAnsi="仿宋_GB2312" w:cs="仿宋_GB2312" w:hint="eastAsia"/>
          <w:b/>
          <w:kern w:val="0"/>
          <w:szCs w:val="21"/>
        </w:rPr>
        <w:t>原则</w:t>
      </w:r>
    </w:p>
    <w:p w14:paraId="33AE5294" w14:textId="77777777" w:rsidR="006254AD" w:rsidRDefault="006254AD">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谈判小组应当按照客观、公正、审慎的原则，根据采购文件规定的评审程序、评审办法和评审标准进行独立评审。采购文件内容违反国家有关强制性规定的，谈判小组应当停止评审并向采购人或者</w:t>
      </w:r>
      <w:r w:rsidR="006131F1">
        <w:rPr>
          <w:rFonts w:ascii="仿宋_GB2312" w:eastAsia="仿宋_GB2312" w:hAnsi="仿宋_GB2312" w:cs="仿宋_GB2312" w:hint="eastAsia"/>
          <w:kern w:val="0"/>
        </w:rPr>
        <w:t>采购办公室</w:t>
      </w:r>
      <w:r>
        <w:rPr>
          <w:rFonts w:ascii="仿宋_GB2312" w:eastAsia="仿宋_GB2312" w:hAnsi="仿宋_GB2312" w:cs="仿宋_GB2312" w:hint="eastAsia"/>
          <w:kern w:val="0"/>
        </w:rPr>
        <w:t>说明情况。</w:t>
      </w:r>
    </w:p>
    <w:p w14:paraId="41A2CE7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1、投标人不得存在下列情形之一：</w:t>
      </w:r>
    </w:p>
    <w:p w14:paraId="1DD73E6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（1）与采购人存在利害关系且可能影响公正性的法人、其他组织或者个人，不得参加投标；</w:t>
      </w:r>
    </w:p>
    <w:p w14:paraId="65822F2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（2）与本项目的其他投标人为同一个单位负责人；</w:t>
      </w:r>
    </w:p>
    <w:p w14:paraId="4E58431C"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（3）与本项目的其他投标人为同一人或者存在控股、管理关系的不同单位，不得参加同一标段投标或者未划分标段的同一招标项目投标；</w:t>
      </w:r>
    </w:p>
    <w:p w14:paraId="2B1375B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（4）为本项目提供过设计、编制技术规范和其他文件的咨询服务；</w:t>
      </w:r>
    </w:p>
    <w:p w14:paraId="2498DB6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（5）为本项目的相关监理人，或者与本工程项目的相关监理人存在隶属关系或者其他利害关系</w:t>
      </w:r>
    </w:p>
    <w:p w14:paraId="1726E9E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（6）为本项目的代建人；</w:t>
      </w:r>
    </w:p>
    <w:p w14:paraId="4AE7D55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（7）为本项目的采购代理机构；</w:t>
      </w:r>
    </w:p>
    <w:p w14:paraId="3AF0AB6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（8）与本项目的监理人或代建人或采购代理机构同为一个法定代表人；</w:t>
      </w:r>
    </w:p>
    <w:p w14:paraId="3DEC296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（9）与本项目的监理人或代建人或采购代理机构存在控股或参股关系；</w:t>
      </w:r>
    </w:p>
    <w:p w14:paraId="27FCCA2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（10）被依法暂停或者取消投标资格；</w:t>
      </w:r>
    </w:p>
    <w:p w14:paraId="27E4186E"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（11）被责令停产停业、暂扣或者吊销许可证、暂扣或者吊销执照；</w:t>
      </w:r>
    </w:p>
    <w:p w14:paraId="7489FAC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（12）进入清算程序，或被宣告破产，或其他丧失履约能力的情形；</w:t>
      </w:r>
    </w:p>
    <w:p w14:paraId="6C6623FE"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（13）在最近三年内发生重大产品质量问题（以相关行业主管部门的行政处罚决定或司</w:t>
      </w:r>
      <w:r>
        <w:rPr>
          <w:rFonts w:ascii="仿宋_GB2312" w:eastAsia="仿宋_GB2312" w:hAnsi="仿宋_GB2312" w:cs="仿宋_GB2312" w:hint="eastAsia"/>
          <w:kern w:val="0"/>
        </w:rPr>
        <w:lastRenderedPageBreak/>
        <w:t>法机关出具的有关法律文书为准）；</w:t>
      </w:r>
    </w:p>
    <w:p w14:paraId="257FAB9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（14）被工商行政管理机关在全国企业信用信息公示系统中列入严重违法失信企业名单；</w:t>
      </w:r>
    </w:p>
    <w:p w14:paraId="2DE7152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（15）被最高人民法院在“信用中国”网站（www.creditchina.gov.cn）或各级信用信息共享平台中列入失信被执行人名单；</w:t>
      </w:r>
    </w:p>
    <w:p w14:paraId="15243E3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（16）法律法规或投标人须知前附表规定的其他情形。</w:t>
      </w:r>
    </w:p>
    <w:p w14:paraId="2A734F72"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2、禁止投标人相互串通投标。</w:t>
      </w:r>
    </w:p>
    <w:p w14:paraId="24BB9A3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 xml:space="preserve"> 2.1有下列情形之一的，属于投标人相互串通投标 ：</w:t>
      </w:r>
    </w:p>
    <w:p w14:paraId="4C18D71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（1）投标人之间协商投标报价等投标文件的实质性内容；</w:t>
      </w:r>
    </w:p>
    <w:p w14:paraId="7001AC9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（2）投标人之间约定中标人；</w:t>
      </w:r>
    </w:p>
    <w:p w14:paraId="0B47A92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（3）投标人之间约定部分投标人放弃投标或者中标；</w:t>
      </w:r>
    </w:p>
    <w:p w14:paraId="5731E85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（4）属于同一集团、协会、商会等组织成员的投标人按照该组织要求协同投标；</w:t>
      </w:r>
    </w:p>
    <w:p w14:paraId="30ABD01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（5）投标人之间为谋取中标或者排斥特定投标人而采取的其他联合行动。</w:t>
      </w:r>
    </w:p>
    <w:p w14:paraId="4A59C9F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2.2有下列情形之一的，视为投标人相互串通投标：</w:t>
      </w:r>
    </w:p>
    <w:p w14:paraId="71A5952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（1）不同投标人的投标文件由同一单位或者个人编制；</w:t>
      </w:r>
    </w:p>
    <w:p w14:paraId="7858724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（2）不同投标人委托同一单位或者个人办理投标事宜；</w:t>
      </w:r>
    </w:p>
    <w:p w14:paraId="7425F28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（3）不同投标人的投标文件载明的项目管理成员为同一人；</w:t>
      </w:r>
    </w:p>
    <w:p w14:paraId="6ED5F6F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（4）不同投标人的投标文件异常一致或者投标报价呈规律性差异；</w:t>
      </w:r>
    </w:p>
    <w:p w14:paraId="216F438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（5）不同投标人的投标文件相互混装；</w:t>
      </w:r>
    </w:p>
    <w:p w14:paraId="447F8DD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（6）不同投标人的投标保证金从同一单位或者个人的账户转出。</w:t>
      </w:r>
    </w:p>
    <w:p w14:paraId="6C71DA4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3、禁止招标人与投标人串通投标。有下列情形之一的，属于招标人与投标人串通投标：</w:t>
      </w:r>
    </w:p>
    <w:p w14:paraId="66CFE02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（1）采购人在开标前开启投标文件并将有关信息泄露给其他投标人；</w:t>
      </w:r>
    </w:p>
    <w:p w14:paraId="4FD857C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（2）采购人直接或者间接向投标人泄露标底、评标委员会成员等信息；</w:t>
      </w:r>
    </w:p>
    <w:p w14:paraId="39ACF61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（3）采购人明示或者暗示投标人压低或者抬高投标报价；</w:t>
      </w:r>
    </w:p>
    <w:p w14:paraId="3B69A70C"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（4）采购人授意投标人撤换、修改投标文件；</w:t>
      </w:r>
    </w:p>
    <w:p w14:paraId="5F3A574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（5）采购人明示或者暗示投标人为特定投标人中标提供方便；</w:t>
      </w:r>
    </w:p>
    <w:p w14:paraId="5C32B8B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（6）采购人与投标人为谋求特定投标人中标而采取的其他串通行为。</w:t>
      </w:r>
    </w:p>
    <w:p w14:paraId="20E5761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4、使用通过受让或者租借等方式获取的资格、资质证书投标的，属于招标投标法第三十三条规定的以他人名义投标。投标人有下列情形之一的，属于招标投标法第三十三条规定的以其他方式弄虚作假的行为：</w:t>
      </w:r>
    </w:p>
    <w:p w14:paraId="1DEF0A0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lastRenderedPageBreak/>
        <w:t>（1）使用伪造、变造的许可证件；</w:t>
      </w:r>
    </w:p>
    <w:p w14:paraId="7660433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（2）提供虚假的财务状况或者业绩；</w:t>
      </w:r>
    </w:p>
    <w:p w14:paraId="65FFC0A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（3）提供虚假的项目负责人或者主要技术人员简历、劳动关系证明；</w:t>
      </w:r>
    </w:p>
    <w:p w14:paraId="1F8E32D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（4）提供虚假的信用状况；</w:t>
      </w:r>
    </w:p>
    <w:p w14:paraId="2D402A3C" w14:textId="77777777" w:rsidR="00DB1F75" w:rsidRP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（5）其他弄虚作假的行为。</w:t>
      </w:r>
    </w:p>
    <w:p w14:paraId="11A0FD04"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68174549"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5FCA029F"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14:paraId="63D36653"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2、符合性审查</w:t>
      </w:r>
    </w:p>
    <w:p w14:paraId="400972D1"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详见供应商须知23条。符合性审查表详见本章附件2。</w:t>
      </w:r>
    </w:p>
    <w:p w14:paraId="45868EA6"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w:t>
      </w:r>
    </w:p>
    <w:p w14:paraId="561B3E2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14:paraId="6E2C8C26"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14:paraId="3E09852A" w14:textId="77777777" w:rsidR="006254AD" w:rsidRDefault="006254AD">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供应商须知30条第（3）款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14:paraId="0E4683B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14:paraId="4238973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14:paraId="100E039B"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本项目使用最低评标价法，提供相同品牌产品的不同供应商以其中通过资格审查、符合性审查且报价最低的参加比较及评价；报价相同的，按</w:t>
      </w:r>
      <w:r>
        <w:rPr>
          <w:rFonts w:ascii="仿宋_GB2312" w:eastAsia="仿宋_GB2312" w:hAnsi="仿宋_GB2312" w:cs="仿宋_GB2312" w:hint="eastAsia"/>
          <w:kern w:val="0"/>
          <w:szCs w:val="21"/>
        </w:rPr>
        <w:t>本章第10条</w:t>
      </w:r>
      <w:r>
        <w:rPr>
          <w:rFonts w:ascii="仿宋_GB2312" w:eastAsia="仿宋_GB2312" w:hAnsi="仿宋_GB2312" w:cs="仿宋_GB2312" w:hint="eastAsia"/>
          <w:szCs w:val="21"/>
        </w:rPr>
        <w:t>“推荐成交候选供应商的原则”规定执行</w:t>
      </w:r>
      <w:r w:rsidRPr="00FC1B75">
        <w:rPr>
          <w:rFonts w:ascii="仿宋_GB2312" w:eastAsia="仿宋_GB2312" w:hAnsi="仿宋_GB2312" w:cs="仿宋_GB2312" w:hint="eastAsia"/>
          <w:szCs w:val="21"/>
        </w:rPr>
        <w:t>；未规定的采取随机抽取方式确定，其他</w:t>
      </w:r>
      <w:r w:rsidRPr="00FC1B75">
        <w:rPr>
          <w:rFonts w:ascii="仿宋_GB2312" w:eastAsia="仿宋_GB2312" w:hAnsi="仿宋_GB2312" w:cs="仿宋_GB2312" w:hint="eastAsia"/>
          <w:b/>
          <w:bCs/>
          <w:szCs w:val="21"/>
        </w:rPr>
        <w:t>响应无效</w:t>
      </w:r>
      <w:r w:rsidRPr="00FC1B75">
        <w:rPr>
          <w:rFonts w:ascii="仿宋_GB2312" w:eastAsia="仿宋_GB2312" w:hAnsi="仿宋_GB2312" w:cs="仿宋_GB2312" w:hint="eastAsia"/>
          <w:szCs w:val="21"/>
        </w:rPr>
        <w:t>。</w:t>
      </w:r>
    </w:p>
    <w:p w14:paraId="04AD16FF"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14:paraId="7F57E543"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5、谈判</w:t>
      </w:r>
    </w:p>
    <w:p w14:paraId="6A03371E"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14:paraId="18667CCD"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6、最后报价</w:t>
      </w:r>
    </w:p>
    <w:p w14:paraId="2ECE8476"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14:paraId="43BC815A"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7、比较及评价</w:t>
      </w:r>
    </w:p>
    <w:p w14:paraId="31BB3569"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7.1谈判小组对通过资格审查、符合性审查的响应文件进行比较和评价。</w:t>
      </w:r>
    </w:p>
    <w:p w14:paraId="75FCBD35"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7.2在谈判期间，对响应文件的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14:paraId="7BF37FB4" w14:textId="77777777" w:rsidR="006254AD" w:rsidRPr="00FC1B75"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7.3 谈判小组</w:t>
      </w:r>
      <w:r>
        <w:rPr>
          <w:rFonts w:ascii="仿宋_GB2312" w:eastAsia="仿宋_GB2312" w:hAnsi="仿宋_GB2312" w:cs="仿宋_GB2312" w:hint="eastAsia"/>
          <w:szCs w:val="21"/>
        </w:rPr>
        <w:t>认为供应商的报价明显低于其他通过符合性审查的供应商报价，有可能影</w:t>
      </w:r>
      <w:r>
        <w:rPr>
          <w:rFonts w:ascii="仿宋_GB2312" w:eastAsia="仿宋_GB2312" w:hAnsi="仿宋_GB2312" w:cs="仿宋_GB2312" w:hint="eastAsia"/>
          <w:szCs w:val="21"/>
        </w:rPr>
        <w:lastRenderedPageBreak/>
        <w:t>响产品质量或者不能诚信履约的，谈判小组应当要求其在评审现场合理的时间</w:t>
      </w:r>
      <w:r w:rsidRPr="00FC1B75">
        <w:rPr>
          <w:rFonts w:ascii="仿宋_GB2312" w:eastAsia="仿宋_GB2312" w:hAnsi="仿宋_GB2312" w:cs="仿宋_GB2312" w:hint="eastAsia"/>
          <w:szCs w:val="21"/>
        </w:rPr>
        <w:t>（</w:t>
      </w:r>
      <w:r w:rsidRPr="00FC1B75">
        <w:rPr>
          <w:rFonts w:ascii="仿宋_GB2312" w:eastAsia="仿宋_GB2312" w:hAnsi="仿宋_GB2312" w:cs="仿宋_GB2312" w:hint="eastAsia"/>
          <w:kern w:val="0"/>
          <w:szCs w:val="21"/>
        </w:rPr>
        <w:t>接到通知后</w:t>
      </w:r>
    </w:p>
    <w:p w14:paraId="47771A7F" w14:textId="77777777" w:rsidR="006254AD" w:rsidRDefault="00ED1F4A">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kern w:val="0"/>
          <w:szCs w:val="21"/>
          <w:u w:val="single"/>
        </w:rPr>
        <w:t>0.5</w:t>
      </w:r>
      <w:r w:rsidR="006254AD" w:rsidRPr="00FC1B75">
        <w:rPr>
          <w:rFonts w:ascii="仿宋_GB2312" w:eastAsia="仿宋_GB2312" w:hAnsi="仿宋_GB2312" w:cs="仿宋_GB2312" w:hint="eastAsia"/>
          <w:kern w:val="0"/>
          <w:szCs w:val="21"/>
        </w:rPr>
        <w:t>小时</w:t>
      </w:r>
      <w:r w:rsidR="006254AD" w:rsidRPr="00FC1B75">
        <w:rPr>
          <w:rFonts w:ascii="仿宋_GB2312" w:eastAsia="仿宋_GB2312" w:hAnsi="仿宋_GB2312" w:cs="仿宋_GB2312" w:hint="eastAsia"/>
          <w:szCs w:val="21"/>
        </w:rPr>
        <w:t>）内提供</w:t>
      </w:r>
      <w:r w:rsidR="006254AD">
        <w:rPr>
          <w:rFonts w:ascii="仿宋_GB2312" w:eastAsia="仿宋_GB2312" w:hAnsi="仿宋_GB2312" w:cs="仿宋_GB2312" w:hint="eastAsia"/>
          <w:szCs w:val="21"/>
        </w:rPr>
        <w:t>书面说明，并提交相关证明材料，</w:t>
      </w:r>
      <w:r w:rsidR="006254AD">
        <w:rPr>
          <w:rFonts w:ascii="仿宋_GB2312" w:eastAsia="仿宋_GB2312" w:hAnsi="仿宋_GB2312" w:cs="仿宋_GB2312" w:hint="eastAsia"/>
          <w:kern w:val="0"/>
          <w:szCs w:val="21"/>
        </w:rPr>
        <w:t>供应商不能证明其报价合理性的，谈判小组应当将</w:t>
      </w:r>
      <w:r w:rsidR="006254AD">
        <w:rPr>
          <w:rFonts w:ascii="仿宋_GB2312" w:eastAsia="仿宋_GB2312" w:hAnsi="仿宋_GB2312" w:cs="仿宋_GB2312" w:hint="eastAsia"/>
          <w:szCs w:val="21"/>
        </w:rPr>
        <w:t>其响应作为</w:t>
      </w:r>
      <w:r w:rsidR="006254AD">
        <w:rPr>
          <w:rFonts w:ascii="仿宋_GB2312" w:eastAsia="仿宋_GB2312" w:hAnsi="仿宋_GB2312" w:cs="仿宋_GB2312" w:hint="eastAsia"/>
          <w:b/>
          <w:bCs/>
          <w:szCs w:val="21"/>
        </w:rPr>
        <w:t>无效响应处理</w:t>
      </w:r>
      <w:r w:rsidR="006254AD">
        <w:rPr>
          <w:rFonts w:ascii="仿宋_GB2312" w:eastAsia="仿宋_GB2312" w:hAnsi="仿宋_GB2312" w:cs="仿宋_GB2312" w:hint="eastAsia"/>
          <w:szCs w:val="21"/>
        </w:rPr>
        <w:t>。</w:t>
      </w:r>
    </w:p>
    <w:p w14:paraId="3F40489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供应商的书面说明材料包含货物本身成本、人工费用、运输、税收等，以及最后报价不会影响产品质量或诚信履约能力的说明等。</w:t>
      </w:r>
    </w:p>
    <w:p w14:paraId="202D832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供应商的书面说明应当签字确认或者加盖公章，否则无效。书面说明的签字确认，由其法定代表人（非法人单位负责人）或者其授权代表签字确认。</w:t>
      </w:r>
    </w:p>
    <w:p w14:paraId="0D0D2EC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供应商提供书面说明后，谈判小组应当结合采购项目采购需求、专业实际情况、供应商财务状况报告、与其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情况等就供应商的书面说明进行审查评价。供应商如有下列情况的，谈判小组应当将其响应文件作为无效处理：</w:t>
      </w:r>
    </w:p>
    <w:p w14:paraId="4DC890A9"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226293B7"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3AC991AC"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61E6442E"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8、需落实的政府采购政</w:t>
      </w:r>
      <w:r>
        <w:rPr>
          <w:rFonts w:ascii="仿宋_GB2312" w:eastAsia="仿宋_GB2312" w:hAnsi="仿宋_GB2312" w:cs="仿宋_GB2312" w:hint="eastAsia"/>
          <w:b/>
          <w:kern w:val="0"/>
          <w:szCs w:val="21"/>
        </w:rPr>
        <w:t>策性规定：</w:t>
      </w:r>
    </w:p>
    <w:p w14:paraId="59D28A9A"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14:paraId="7D1C1361"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14:paraId="39205D7C" w14:textId="77777777" w:rsidR="006254AD" w:rsidRPr="005A5ACD" w:rsidRDefault="006254AD" w:rsidP="005A5AC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5A5ACD">
        <w:rPr>
          <w:rFonts w:ascii="仿宋_GB2312" w:eastAsia="仿宋_GB2312" w:hAnsi="仿宋_GB2312" w:cs="仿宋_GB2312" w:hint="eastAsia"/>
          <w:szCs w:val="21"/>
        </w:rPr>
        <w:t>小型和微型企业相应产品、服务最后报价的</w:t>
      </w:r>
      <w:r w:rsidR="005A5ACD" w:rsidRPr="005A5ACD">
        <w:rPr>
          <w:rFonts w:ascii="仿宋_GB2312" w:eastAsia="仿宋_GB2312" w:hAnsi="仿宋_GB2312" w:cs="仿宋_GB2312"/>
          <w:szCs w:val="21"/>
        </w:rPr>
        <w:t>10</w:t>
      </w:r>
      <w:r w:rsidRPr="005A5ACD">
        <w:rPr>
          <w:rFonts w:ascii="仿宋_GB2312" w:eastAsia="仿宋_GB2312" w:hAnsi="仿宋_GB2312" w:cs="仿宋_GB2312" w:hint="eastAsia"/>
          <w:szCs w:val="21"/>
        </w:rPr>
        <w:t>%</w:t>
      </w:r>
    </w:p>
    <w:p w14:paraId="29AF3198"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14:paraId="410E5C00" w14:textId="77777777" w:rsidR="006254AD" w:rsidRDefault="006254AD" w:rsidP="009144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8.1.3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14:paraId="5EEC4649"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8.1.4残疾人福利性单位属于小型、微型企业的，不重复享受政策。</w:t>
      </w:r>
    </w:p>
    <w:p w14:paraId="29515A01"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8.2对于节能产品、环境标志产品的相关规定</w:t>
      </w:r>
    </w:p>
    <w:p w14:paraId="30F69907"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14:paraId="7F597203" w14:textId="77777777" w:rsidR="006254AD" w:rsidRDefault="006254AD">
      <w:pPr>
        <w:adjustRightInd w:val="0"/>
        <w:snapToGri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kern w:val="0"/>
          <w:szCs w:val="21"/>
        </w:rPr>
        <w:t>评审时，清单中所报产品的报价</w:t>
      </w:r>
      <w:r>
        <w:rPr>
          <w:rFonts w:ascii="仿宋_GB2312" w:eastAsia="仿宋_GB2312" w:hAnsi="仿宋_GB2312" w:cs="仿宋_GB2312" w:hint="eastAsia"/>
          <w:szCs w:val="21"/>
        </w:rPr>
        <w:t>给予价格扣除，用扣除后的价格参与评审。</w:t>
      </w:r>
      <w:r>
        <w:rPr>
          <w:rFonts w:ascii="仿宋_GB2312" w:eastAsia="仿宋_GB2312" w:hAnsi="仿宋_GB2312" w:cs="仿宋_GB2312" w:hint="eastAsia"/>
          <w:color w:val="000000"/>
          <w:szCs w:val="21"/>
        </w:rPr>
        <w:t>报价扣除比例为</w:t>
      </w:r>
      <w:r>
        <w:rPr>
          <w:rFonts w:ascii="仿宋_GB2312" w:eastAsia="仿宋_GB2312" w:hAnsi="仿宋_GB2312" w:cs="仿宋_GB2312" w:hint="eastAsia"/>
          <w:color w:val="000000"/>
          <w:kern w:val="0"/>
          <w:szCs w:val="21"/>
        </w:rPr>
        <w:t>清单中产品最后报价的</w:t>
      </w:r>
      <w:r w:rsidR="00ED1F4A">
        <w:rPr>
          <w:rFonts w:ascii="仿宋_GB2312" w:eastAsia="仿宋_GB2312" w:hAnsi="仿宋_GB2312" w:cs="仿宋_GB2312" w:hint="eastAsia"/>
          <w:color w:val="000000"/>
          <w:szCs w:val="21"/>
          <w:u w:val="single"/>
        </w:rPr>
        <w:t>2</w:t>
      </w:r>
      <w:r>
        <w:rPr>
          <w:rFonts w:ascii="仿宋_GB2312" w:eastAsia="仿宋_GB2312" w:hAnsi="仿宋_GB2312" w:cs="仿宋_GB2312" w:hint="eastAsia"/>
          <w:color w:val="000000"/>
          <w:szCs w:val="21"/>
        </w:rPr>
        <w:t>%。</w:t>
      </w:r>
    </w:p>
    <w:p w14:paraId="2577E07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w:t>
      </w:r>
      <w:r>
        <w:rPr>
          <w:rFonts w:ascii="仿宋_GB2312" w:eastAsia="仿宋_GB2312" w:hAnsi="仿宋_GB2312" w:cs="仿宋_GB2312" w:hint="eastAsia"/>
          <w:szCs w:val="21"/>
        </w:rPr>
        <w:lastRenderedPageBreak/>
        <w:t>用以方便评审。</w:t>
      </w:r>
    </w:p>
    <w:p w14:paraId="02EA1291"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14:paraId="68D6EB09" w14:textId="77777777" w:rsidR="006254AD" w:rsidRDefault="006254AD" w:rsidP="009144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8.3对于列</w:t>
      </w:r>
      <w:r w:rsidRPr="00FC1B75">
        <w:rPr>
          <w:rFonts w:ascii="仿宋_GB2312" w:eastAsia="仿宋_GB2312" w:hAnsi="仿宋_GB2312" w:cs="仿宋_GB2312" w:hint="eastAsia"/>
          <w:b/>
          <w:bCs/>
          <w:szCs w:val="21"/>
        </w:rPr>
        <w:t>入《辽宁省创新产品和服务目录》内的</w:t>
      </w:r>
      <w:r>
        <w:rPr>
          <w:rFonts w:ascii="仿宋_GB2312" w:eastAsia="仿宋_GB2312" w:hAnsi="仿宋_GB2312" w:cs="仿宋_GB2312" w:hint="eastAsia"/>
          <w:b/>
          <w:bCs/>
          <w:szCs w:val="21"/>
        </w:rPr>
        <w:t>产品、服务的相关规定</w:t>
      </w:r>
    </w:p>
    <w:p w14:paraId="1803B87A" w14:textId="77777777" w:rsidR="006254AD" w:rsidRDefault="006254AD">
      <w:pPr>
        <w:adjustRightIn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对列入《辽宁省创新产品和服务目录》内的响应产品、服务给予其最后报价</w:t>
      </w:r>
      <w:r w:rsidR="00ED1F4A">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%的价格扣除，用扣除后的价格参与评审。</w:t>
      </w:r>
    </w:p>
    <w:p w14:paraId="61C8E2A1"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9、响应无效</w:t>
      </w:r>
    </w:p>
    <w:p w14:paraId="72AB312C"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14:paraId="2C8A5A66"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10、推荐成交候选供应商的原则</w:t>
      </w:r>
    </w:p>
    <w:p w14:paraId="52BAC6CE"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详见第一</w:t>
      </w:r>
      <w:proofErr w:type="gramStart"/>
      <w:r>
        <w:rPr>
          <w:rFonts w:ascii="仿宋_GB2312" w:eastAsia="仿宋_GB2312" w:hAnsi="仿宋_GB2312" w:cs="仿宋_GB2312" w:hint="eastAsia"/>
          <w:szCs w:val="21"/>
        </w:rPr>
        <w:t>章供应</w:t>
      </w:r>
      <w:proofErr w:type="gramEnd"/>
      <w:r>
        <w:rPr>
          <w:rFonts w:ascii="仿宋_GB2312" w:eastAsia="仿宋_GB2312" w:hAnsi="仿宋_GB2312" w:cs="仿宋_GB2312" w:hint="eastAsia"/>
          <w:szCs w:val="21"/>
        </w:rPr>
        <w:t>商须知第31条，具体的处理办法如下：</w:t>
      </w:r>
    </w:p>
    <w:p w14:paraId="6269BF2D"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扣除后的最后报价相同时，按最后报价由低至高排序；</w:t>
      </w:r>
    </w:p>
    <w:p w14:paraId="0DD8023C"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14:paraId="32DA65F4"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7F861748"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其他情况，由谈判小组投票处理。</w:t>
      </w:r>
    </w:p>
    <w:p w14:paraId="56381699"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14:paraId="40C7C5B9"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谈判小组根据全体谈判小组成员签字的原始评审记录和评审结果编写评审报告，并向采购人提交书面评审报告。</w:t>
      </w:r>
    </w:p>
    <w:p w14:paraId="4AF91163"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采购人按照评审报告确定的成交候选供应商名单按顺序确定成交供应商，或由采购人委托谈判小组按照第一章 供应商须知表34条中规定的方式确定成交供应商。</w:t>
      </w:r>
    </w:p>
    <w:p w14:paraId="501CF23C" w14:textId="77777777" w:rsidR="006254AD" w:rsidRDefault="006254AD">
      <w:pPr>
        <w:adjustRightInd w:val="0"/>
        <w:spacing w:line="360" w:lineRule="auto"/>
        <w:ind w:firstLineChars="200" w:firstLine="420"/>
        <w:rPr>
          <w:rFonts w:ascii="仿宋_GB2312" w:eastAsia="仿宋_GB2312" w:hAnsi="仿宋_GB2312" w:cs="仿宋_GB2312"/>
          <w:szCs w:val="21"/>
        </w:rPr>
      </w:pPr>
    </w:p>
    <w:p w14:paraId="0185B786" w14:textId="77777777" w:rsidR="006254AD" w:rsidRDefault="006254AD" w:rsidP="00426745">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63" w:name="_Toc533340170"/>
      <w:bookmarkStart w:id="64" w:name="_Toc4485646"/>
      <w:r>
        <w:rPr>
          <w:rFonts w:ascii="仿宋_GB2312" w:eastAsia="仿宋_GB2312" w:hAnsi="仿宋_GB2312" w:cs="仿宋_GB2312" w:hint="eastAsia"/>
          <w:sz w:val="28"/>
          <w:szCs w:val="28"/>
        </w:rPr>
        <w:lastRenderedPageBreak/>
        <w:t xml:space="preserve">附件1                   </w:t>
      </w:r>
    </w:p>
    <w:p w14:paraId="01DE4D5A"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3"/>
      <w:bookmarkEnd w:id="64"/>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649"/>
        <w:gridCol w:w="1997"/>
        <w:gridCol w:w="759"/>
        <w:gridCol w:w="759"/>
        <w:gridCol w:w="761"/>
      </w:tblGrid>
      <w:tr w:rsidR="006254AD" w14:paraId="47E95BF3" w14:textId="77777777">
        <w:trPr>
          <w:trHeight w:val="494"/>
        </w:trPr>
        <w:tc>
          <w:tcPr>
            <w:tcW w:w="714" w:type="dxa"/>
            <w:vMerge w:val="restart"/>
            <w:vAlign w:val="center"/>
          </w:tcPr>
          <w:p w14:paraId="484A159E" w14:textId="77777777" w:rsidR="006254AD" w:rsidRDefault="006254AD">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649" w:type="dxa"/>
            <w:vMerge w:val="restart"/>
            <w:vAlign w:val="center"/>
          </w:tcPr>
          <w:p w14:paraId="5D2C1BE8"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97" w:type="dxa"/>
            <w:vMerge w:val="restart"/>
            <w:vAlign w:val="center"/>
          </w:tcPr>
          <w:p w14:paraId="00378C25"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79" w:type="dxa"/>
            <w:gridSpan w:val="3"/>
            <w:vAlign w:val="center"/>
          </w:tcPr>
          <w:p w14:paraId="6E081A64"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6254AD" w14:paraId="6BF3DFA5" w14:textId="77777777" w:rsidTr="0029448F">
        <w:trPr>
          <w:trHeight w:val="434"/>
        </w:trPr>
        <w:tc>
          <w:tcPr>
            <w:tcW w:w="714" w:type="dxa"/>
            <w:vMerge/>
            <w:vAlign w:val="center"/>
          </w:tcPr>
          <w:p w14:paraId="5E79579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649" w:type="dxa"/>
            <w:vMerge/>
            <w:vAlign w:val="center"/>
          </w:tcPr>
          <w:p w14:paraId="7022EFC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1997" w:type="dxa"/>
            <w:vMerge/>
            <w:vAlign w:val="center"/>
          </w:tcPr>
          <w:p w14:paraId="0756C6D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718176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6247963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F5A080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6078B08" w14:textId="77777777" w:rsidTr="0029448F">
        <w:trPr>
          <w:trHeight w:val="809"/>
        </w:trPr>
        <w:tc>
          <w:tcPr>
            <w:tcW w:w="714" w:type="dxa"/>
            <w:vAlign w:val="center"/>
          </w:tcPr>
          <w:p w14:paraId="05D79FC7"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649" w:type="dxa"/>
            <w:vAlign w:val="center"/>
          </w:tcPr>
          <w:p w14:paraId="3C1938E2" w14:textId="77777777" w:rsidR="006254AD" w:rsidRDefault="006254AD" w:rsidP="00EE14FF">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w:t>
            </w:r>
          </w:p>
        </w:tc>
        <w:tc>
          <w:tcPr>
            <w:tcW w:w="1997" w:type="dxa"/>
            <w:vAlign w:val="center"/>
          </w:tcPr>
          <w:p w14:paraId="2EA81AA8"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5" w:name="_Toc533340174"/>
            <w:bookmarkStart w:id="66" w:name="_Toc4485650"/>
            <w:r>
              <w:rPr>
                <w:rFonts w:ascii="仿宋_GB2312" w:eastAsia="仿宋_GB2312" w:hAnsi="仿宋_GB2312" w:cs="仿宋_GB2312" w:hint="eastAsia"/>
                <w:b w:val="0"/>
                <w:sz w:val="21"/>
                <w:szCs w:val="21"/>
              </w:rPr>
              <w:t>1.按要求提供</w:t>
            </w:r>
            <w:bookmarkEnd w:id="65"/>
            <w:bookmarkEnd w:id="66"/>
          </w:p>
          <w:p w14:paraId="02136FB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7" w:name="_Toc533340175"/>
            <w:bookmarkStart w:id="68" w:name="_Toc4485651"/>
            <w:r>
              <w:rPr>
                <w:rFonts w:ascii="仿宋_GB2312" w:eastAsia="仿宋_GB2312" w:hAnsi="仿宋_GB2312" w:cs="仿宋_GB2312" w:hint="eastAsia"/>
                <w:b w:val="0"/>
                <w:sz w:val="21"/>
                <w:szCs w:val="21"/>
              </w:rPr>
              <w:t>2.合法有效</w:t>
            </w:r>
            <w:bookmarkEnd w:id="67"/>
            <w:bookmarkEnd w:id="68"/>
          </w:p>
        </w:tc>
        <w:tc>
          <w:tcPr>
            <w:tcW w:w="759" w:type="dxa"/>
            <w:vAlign w:val="center"/>
          </w:tcPr>
          <w:p w14:paraId="3EB2247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32DA04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186BAE3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71DB537" w14:textId="77777777" w:rsidTr="0029448F">
        <w:trPr>
          <w:trHeight w:val="542"/>
        </w:trPr>
        <w:tc>
          <w:tcPr>
            <w:tcW w:w="714" w:type="dxa"/>
            <w:vAlign w:val="center"/>
          </w:tcPr>
          <w:p w14:paraId="1A6DB94E"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649" w:type="dxa"/>
            <w:vAlign w:val="center"/>
          </w:tcPr>
          <w:p w14:paraId="7E6AA180"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7" w:type="dxa"/>
            <w:vAlign w:val="center"/>
          </w:tcPr>
          <w:p w14:paraId="5BC2A63B"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9" w:name="_Toc533340176"/>
            <w:bookmarkStart w:id="70" w:name="_Toc4485652"/>
            <w:r>
              <w:rPr>
                <w:rFonts w:ascii="仿宋_GB2312" w:eastAsia="仿宋_GB2312" w:hAnsi="仿宋_GB2312" w:cs="仿宋_GB2312" w:hint="eastAsia"/>
                <w:b w:val="0"/>
                <w:sz w:val="21"/>
                <w:szCs w:val="21"/>
              </w:rPr>
              <w:t>1.按要求提供</w:t>
            </w:r>
            <w:bookmarkEnd w:id="69"/>
            <w:bookmarkEnd w:id="70"/>
          </w:p>
          <w:p w14:paraId="557013A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1" w:name="_Toc533340177"/>
            <w:bookmarkStart w:id="72" w:name="_Toc4485653"/>
            <w:r>
              <w:rPr>
                <w:rFonts w:ascii="仿宋_GB2312" w:eastAsia="仿宋_GB2312" w:hAnsi="仿宋_GB2312" w:cs="仿宋_GB2312" w:hint="eastAsia"/>
                <w:b w:val="0"/>
                <w:sz w:val="21"/>
                <w:szCs w:val="21"/>
              </w:rPr>
              <w:t>2.合法有效</w:t>
            </w:r>
            <w:bookmarkEnd w:id="71"/>
            <w:bookmarkEnd w:id="72"/>
          </w:p>
        </w:tc>
        <w:tc>
          <w:tcPr>
            <w:tcW w:w="759" w:type="dxa"/>
            <w:vAlign w:val="center"/>
          </w:tcPr>
          <w:p w14:paraId="47AECEE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18452B1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0931F1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6276D16" w14:textId="77777777" w:rsidTr="0029448F">
        <w:trPr>
          <w:trHeight w:val="615"/>
        </w:trPr>
        <w:tc>
          <w:tcPr>
            <w:tcW w:w="714" w:type="dxa"/>
            <w:vAlign w:val="center"/>
          </w:tcPr>
          <w:p w14:paraId="69BDC75C"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649" w:type="dxa"/>
            <w:vAlign w:val="center"/>
          </w:tcPr>
          <w:p w14:paraId="30960018"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7" w:type="dxa"/>
            <w:vAlign w:val="center"/>
          </w:tcPr>
          <w:p w14:paraId="058E733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3" w:name="_Toc533340178"/>
            <w:bookmarkStart w:id="74" w:name="_Toc4485654"/>
            <w:r>
              <w:rPr>
                <w:rFonts w:ascii="仿宋_GB2312" w:eastAsia="仿宋_GB2312" w:hAnsi="仿宋_GB2312" w:cs="仿宋_GB2312" w:hint="eastAsia"/>
                <w:b w:val="0"/>
                <w:sz w:val="21"/>
                <w:szCs w:val="21"/>
              </w:rPr>
              <w:t>1.按要求提供</w:t>
            </w:r>
            <w:bookmarkEnd w:id="73"/>
            <w:bookmarkEnd w:id="74"/>
          </w:p>
          <w:p w14:paraId="44E7887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5" w:name="_Toc533340179"/>
            <w:bookmarkStart w:id="76" w:name="_Toc4485655"/>
            <w:r>
              <w:rPr>
                <w:rFonts w:ascii="仿宋_GB2312" w:eastAsia="仿宋_GB2312" w:hAnsi="仿宋_GB2312" w:cs="仿宋_GB2312" w:hint="eastAsia"/>
                <w:b w:val="0"/>
                <w:sz w:val="21"/>
                <w:szCs w:val="21"/>
              </w:rPr>
              <w:t>2.合法有效</w:t>
            </w:r>
            <w:bookmarkEnd w:id="75"/>
            <w:bookmarkEnd w:id="76"/>
          </w:p>
        </w:tc>
        <w:tc>
          <w:tcPr>
            <w:tcW w:w="759" w:type="dxa"/>
            <w:vAlign w:val="center"/>
          </w:tcPr>
          <w:p w14:paraId="016ACB2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7901023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6BEF0C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8224429" w14:textId="77777777" w:rsidTr="0029448F">
        <w:trPr>
          <w:trHeight w:val="615"/>
        </w:trPr>
        <w:tc>
          <w:tcPr>
            <w:tcW w:w="714" w:type="dxa"/>
            <w:vAlign w:val="center"/>
          </w:tcPr>
          <w:p w14:paraId="4190D5AF" w14:textId="77777777" w:rsidR="006254AD" w:rsidRDefault="006254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649" w:type="dxa"/>
            <w:vAlign w:val="center"/>
          </w:tcPr>
          <w:p w14:paraId="6C627B9B"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w:t>
            </w:r>
          </w:p>
        </w:tc>
        <w:tc>
          <w:tcPr>
            <w:tcW w:w="1997" w:type="dxa"/>
            <w:vAlign w:val="center"/>
          </w:tcPr>
          <w:p w14:paraId="192CCBC4"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7" w:name="_Toc533340180"/>
            <w:bookmarkStart w:id="78" w:name="_Toc4485656"/>
            <w:r>
              <w:rPr>
                <w:rFonts w:ascii="仿宋_GB2312" w:eastAsia="仿宋_GB2312" w:hAnsi="仿宋_GB2312" w:cs="仿宋_GB2312" w:hint="eastAsia"/>
                <w:b w:val="0"/>
                <w:sz w:val="21"/>
                <w:szCs w:val="21"/>
              </w:rPr>
              <w:t>1.按给定格式填写</w:t>
            </w:r>
            <w:bookmarkEnd w:id="77"/>
            <w:bookmarkEnd w:id="78"/>
          </w:p>
          <w:p w14:paraId="6691EBC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9" w:name="_Toc533340181"/>
            <w:bookmarkStart w:id="80" w:name="_Toc4485657"/>
            <w:r>
              <w:rPr>
                <w:rFonts w:ascii="仿宋_GB2312" w:eastAsia="仿宋_GB2312" w:hAnsi="仿宋_GB2312" w:cs="仿宋_GB2312" w:hint="eastAsia"/>
                <w:b w:val="0"/>
                <w:sz w:val="21"/>
                <w:szCs w:val="21"/>
              </w:rPr>
              <w:t>2.按规定签章</w:t>
            </w:r>
            <w:bookmarkEnd w:id="79"/>
            <w:bookmarkEnd w:id="80"/>
          </w:p>
        </w:tc>
        <w:tc>
          <w:tcPr>
            <w:tcW w:w="759" w:type="dxa"/>
            <w:vAlign w:val="center"/>
          </w:tcPr>
          <w:p w14:paraId="070E24E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4A9967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8FD4A9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A3071BB" w14:textId="77777777" w:rsidTr="0029448F">
        <w:trPr>
          <w:trHeight w:val="615"/>
        </w:trPr>
        <w:tc>
          <w:tcPr>
            <w:tcW w:w="714" w:type="dxa"/>
            <w:vAlign w:val="center"/>
          </w:tcPr>
          <w:p w14:paraId="059DCE89"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649" w:type="dxa"/>
            <w:vAlign w:val="center"/>
          </w:tcPr>
          <w:p w14:paraId="120917FE"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（如适用）</w:t>
            </w:r>
          </w:p>
        </w:tc>
        <w:tc>
          <w:tcPr>
            <w:tcW w:w="1997" w:type="dxa"/>
            <w:vAlign w:val="center"/>
          </w:tcPr>
          <w:p w14:paraId="01EA23E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1" w:name="_Toc533340182"/>
            <w:bookmarkStart w:id="82" w:name="_Toc4485658"/>
            <w:r>
              <w:rPr>
                <w:rFonts w:ascii="仿宋_GB2312" w:eastAsia="仿宋_GB2312" w:hAnsi="仿宋_GB2312" w:cs="仿宋_GB2312" w:hint="eastAsia"/>
                <w:b w:val="0"/>
                <w:sz w:val="21"/>
                <w:szCs w:val="21"/>
              </w:rPr>
              <w:t>1.按给定格式填写</w:t>
            </w:r>
            <w:bookmarkEnd w:id="81"/>
            <w:bookmarkEnd w:id="82"/>
          </w:p>
          <w:p w14:paraId="0E70D48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3" w:name="_Toc533340183"/>
            <w:bookmarkStart w:id="84" w:name="_Toc4485659"/>
            <w:r>
              <w:rPr>
                <w:rFonts w:ascii="仿宋_GB2312" w:eastAsia="仿宋_GB2312" w:hAnsi="仿宋_GB2312" w:cs="仿宋_GB2312" w:hint="eastAsia"/>
                <w:b w:val="0"/>
                <w:sz w:val="21"/>
                <w:szCs w:val="21"/>
              </w:rPr>
              <w:t>2.按规定签章</w:t>
            </w:r>
            <w:bookmarkEnd w:id="83"/>
            <w:bookmarkEnd w:id="84"/>
          </w:p>
        </w:tc>
        <w:tc>
          <w:tcPr>
            <w:tcW w:w="759" w:type="dxa"/>
            <w:vAlign w:val="center"/>
          </w:tcPr>
          <w:p w14:paraId="1994FC1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3978A5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7A32E3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BDF8326" w14:textId="77777777" w:rsidTr="0029448F">
        <w:trPr>
          <w:trHeight w:val="542"/>
        </w:trPr>
        <w:tc>
          <w:tcPr>
            <w:tcW w:w="714" w:type="dxa"/>
            <w:vAlign w:val="center"/>
          </w:tcPr>
          <w:p w14:paraId="2F8801E7"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649" w:type="dxa"/>
            <w:vAlign w:val="center"/>
          </w:tcPr>
          <w:p w14:paraId="0FBDD536"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97" w:type="dxa"/>
            <w:vAlign w:val="center"/>
          </w:tcPr>
          <w:p w14:paraId="00A9276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14:paraId="74584E89"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vAlign w:val="center"/>
          </w:tcPr>
          <w:p w14:paraId="7AC9D49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BEE26D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A54A23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9F3361B" w14:textId="77777777" w:rsidTr="0029448F">
        <w:trPr>
          <w:trHeight w:val="615"/>
        </w:trPr>
        <w:tc>
          <w:tcPr>
            <w:tcW w:w="714" w:type="dxa"/>
            <w:vAlign w:val="center"/>
          </w:tcPr>
          <w:p w14:paraId="58B735F9"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649" w:type="dxa"/>
            <w:vAlign w:val="center"/>
          </w:tcPr>
          <w:p w14:paraId="079E8440"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谈判时间前六个月内任一个月的依法缴纳税收的缴款凭据</w:t>
            </w:r>
          </w:p>
        </w:tc>
        <w:tc>
          <w:tcPr>
            <w:tcW w:w="1997" w:type="dxa"/>
            <w:vAlign w:val="center"/>
          </w:tcPr>
          <w:p w14:paraId="6744493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5" w:name="_Toc533340186"/>
            <w:bookmarkStart w:id="86" w:name="_Toc4485662"/>
            <w:r>
              <w:rPr>
                <w:rFonts w:ascii="仿宋_GB2312" w:eastAsia="仿宋_GB2312" w:hAnsi="仿宋_GB2312" w:cs="仿宋_GB2312" w:hint="eastAsia"/>
                <w:b w:val="0"/>
                <w:sz w:val="21"/>
                <w:szCs w:val="21"/>
              </w:rPr>
              <w:t>1.按要求提供</w:t>
            </w:r>
            <w:bookmarkEnd w:id="85"/>
            <w:bookmarkEnd w:id="86"/>
          </w:p>
          <w:p w14:paraId="41B9A523"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7" w:name="_Toc533340187"/>
            <w:bookmarkStart w:id="88" w:name="_Toc4485663"/>
            <w:r>
              <w:rPr>
                <w:rFonts w:ascii="仿宋_GB2312" w:eastAsia="仿宋_GB2312" w:hAnsi="仿宋_GB2312" w:cs="仿宋_GB2312" w:hint="eastAsia"/>
                <w:b w:val="0"/>
                <w:sz w:val="21"/>
                <w:szCs w:val="21"/>
              </w:rPr>
              <w:t>2.合法有效</w:t>
            </w:r>
            <w:bookmarkEnd w:id="87"/>
            <w:bookmarkEnd w:id="88"/>
          </w:p>
        </w:tc>
        <w:tc>
          <w:tcPr>
            <w:tcW w:w="759" w:type="dxa"/>
            <w:vAlign w:val="center"/>
          </w:tcPr>
          <w:p w14:paraId="0A01079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648DA19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87E223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EF91CA0" w14:textId="77777777" w:rsidTr="0029448F">
        <w:trPr>
          <w:trHeight w:val="615"/>
        </w:trPr>
        <w:tc>
          <w:tcPr>
            <w:tcW w:w="714" w:type="dxa"/>
            <w:vAlign w:val="center"/>
          </w:tcPr>
          <w:p w14:paraId="526F5E08"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649" w:type="dxa"/>
            <w:vAlign w:val="center"/>
          </w:tcPr>
          <w:p w14:paraId="157749E7"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谈判时间前六个月内任一个月的依法缴纳社会保障资金的缴款凭据</w:t>
            </w:r>
          </w:p>
        </w:tc>
        <w:tc>
          <w:tcPr>
            <w:tcW w:w="1997" w:type="dxa"/>
            <w:vAlign w:val="center"/>
          </w:tcPr>
          <w:p w14:paraId="1C5AD319"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9" w:name="_Toc533340188"/>
            <w:bookmarkStart w:id="90" w:name="_Toc4485664"/>
            <w:r>
              <w:rPr>
                <w:rFonts w:ascii="仿宋_GB2312" w:eastAsia="仿宋_GB2312" w:hAnsi="仿宋_GB2312" w:cs="仿宋_GB2312" w:hint="eastAsia"/>
                <w:b w:val="0"/>
                <w:sz w:val="21"/>
                <w:szCs w:val="21"/>
              </w:rPr>
              <w:t>1.按要求提供</w:t>
            </w:r>
            <w:bookmarkEnd w:id="89"/>
            <w:bookmarkEnd w:id="90"/>
          </w:p>
          <w:p w14:paraId="6361380D"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1" w:name="_Toc533340189"/>
            <w:bookmarkStart w:id="92" w:name="_Toc4485665"/>
            <w:r>
              <w:rPr>
                <w:rFonts w:ascii="仿宋_GB2312" w:eastAsia="仿宋_GB2312" w:hAnsi="仿宋_GB2312" w:cs="仿宋_GB2312" w:hint="eastAsia"/>
                <w:b w:val="0"/>
                <w:sz w:val="21"/>
                <w:szCs w:val="21"/>
              </w:rPr>
              <w:t>2.合法有效</w:t>
            </w:r>
            <w:bookmarkEnd w:id="91"/>
            <w:bookmarkEnd w:id="92"/>
          </w:p>
        </w:tc>
        <w:tc>
          <w:tcPr>
            <w:tcW w:w="759" w:type="dxa"/>
            <w:vAlign w:val="center"/>
          </w:tcPr>
          <w:p w14:paraId="23B03FF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B938AA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63AF5E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FE1EE6F" w14:textId="77777777" w:rsidTr="0029448F">
        <w:trPr>
          <w:trHeight w:val="596"/>
        </w:trPr>
        <w:tc>
          <w:tcPr>
            <w:tcW w:w="714" w:type="dxa"/>
            <w:vAlign w:val="center"/>
          </w:tcPr>
          <w:p w14:paraId="75CC014F"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649" w:type="dxa"/>
            <w:vAlign w:val="center"/>
          </w:tcPr>
          <w:p w14:paraId="2E5B3613"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7" w:type="dxa"/>
            <w:vAlign w:val="center"/>
          </w:tcPr>
          <w:p w14:paraId="7C3652D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3" w:name="_Toc533340190"/>
            <w:bookmarkStart w:id="94" w:name="_Toc4485666"/>
            <w:r>
              <w:rPr>
                <w:rFonts w:ascii="仿宋_GB2312" w:eastAsia="仿宋_GB2312" w:hAnsi="仿宋_GB2312" w:cs="仿宋_GB2312" w:hint="eastAsia"/>
                <w:b w:val="0"/>
                <w:sz w:val="21"/>
                <w:szCs w:val="21"/>
              </w:rPr>
              <w:t>1.信息完整</w:t>
            </w:r>
            <w:bookmarkEnd w:id="93"/>
            <w:bookmarkEnd w:id="94"/>
          </w:p>
          <w:p w14:paraId="4B14D713"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5" w:name="_Toc533340191"/>
            <w:bookmarkStart w:id="96" w:name="_Toc4485667"/>
            <w:r>
              <w:rPr>
                <w:rFonts w:ascii="仿宋_GB2312" w:eastAsia="仿宋_GB2312" w:hAnsi="仿宋_GB2312" w:cs="仿宋_GB2312" w:hint="eastAsia"/>
                <w:b w:val="0"/>
                <w:sz w:val="21"/>
                <w:szCs w:val="21"/>
              </w:rPr>
              <w:t>2.按规定签章</w:t>
            </w:r>
            <w:bookmarkEnd w:id="95"/>
            <w:bookmarkEnd w:id="96"/>
          </w:p>
        </w:tc>
        <w:tc>
          <w:tcPr>
            <w:tcW w:w="759" w:type="dxa"/>
            <w:vAlign w:val="center"/>
          </w:tcPr>
          <w:p w14:paraId="798BCD2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349C4B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00D0E1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49ABA23" w14:textId="77777777" w:rsidTr="0029448F">
        <w:trPr>
          <w:trHeight w:val="789"/>
        </w:trPr>
        <w:tc>
          <w:tcPr>
            <w:tcW w:w="714" w:type="dxa"/>
            <w:vAlign w:val="center"/>
          </w:tcPr>
          <w:p w14:paraId="2984E8A6"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649" w:type="dxa"/>
            <w:vAlign w:val="center"/>
          </w:tcPr>
          <w:p w14:paraId="6ADDF75A"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97" w:type="dxa"/>
            <w:vAlign w:val="center"/>
          </w:tcPr>
          <w:p w14:paraId="606729B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7" w:name="_Toc533340192"/>
            <w:bookmarkStart w:id="98" w:name="_Toc4485668"/>
            <w:r>
              <w:rPr>
                <w:rFonts w:ascii="仿宋_GB2312" w:eastAsia="仿宋_GB2312" w:hAnsi="仿宋_GB2312" w:cs="仿宋_GB2312" w:hint="eastAsia"/>
                <w:b w:val="0"/>
                <w:sz w:val="21"/>
                <w:szCs w:val="21"/>
              </w:rPr>
              <w:t>1.按给定格式填写</w:t>
            </w:r>
            <w:bookmarkEnd w:id="97"/>
            <w:bookmarkEnd w:id="98"/>
          </w:p>
          <w:p w14:paraId="70B8FCD1"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9" w:name="_Toc533340193"/>
            <w:bookmarkStart w:id="100" w:name="_Toc4485669"/>
            <w:r>
              <w:rPr>
                <w:rFonts w:ascii="仿宋_GB2312" w:eastAsia="仿宋_GB2312" w:hAnsi="仿宋_GB2312" w:cs="仿宋_GB2312" w:hint="eastAsia"/>
                <w:b w:val="0"/>
                <w:sz w:val="21"/>
                <w:szCs w:val="21"/>
              </w:rPr>
              <w:t>2.按规定签章</w:t>
            </w:r>
            <w:bookmarkEnd w:id="99"/>
            <w:bookmarkEnd w:id="100"/>
          </w:p>
        </w:tc>
        <w:tc>
          <w:tcPr>
            <w:tcW w:w="759" w:type="dxa"/>
            <w:vAlign w:val="center"/>
          </w:tcPr>
          <w:p w14:paraId="03C7D0D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3A4A0B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7DB5DAE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6D2EE23" w14:textId="77777777" w:rsidTr="0029448F">
        <w:trPr>
          <w:trHeight w:val="600"/>
        </w:trPr>
        <w:tc>
          <w:tcPr>
            <w:tcW w:w="714" w:type="dxa"/>
            <w:vAlign w:val="center"/>
          </w:tcPr>
          <w:p w14:paraId="7EE3A6CE"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4A5CAE">
              <w:rPr>
                <w:rFonts w:ascii="仿宋_GB2312" w:eastAsia="仿宋_GB2312" w:hAnsi="仿宋_GB2312" w:cs="仿宋_GB2312" w:hint="eastAsia"/>
                <w:szCs w:val="21"/>
              </w:rPr>
              <w:t>1</w:t>
            </w:r>
          </w:p>
        </w:tc>
        <w:tc>
          <w:tcPr>
            <w:tcW w:w="3649" w:type="dxa"/>
            <w:vAlign w:val="center"/>
          </w:tcPr>
          <w:p w14:paraId="7E8321B8"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1997" w:type="dxa"/>
            <w:vAlign w:val="center"/>
          </w:tcPr>
          <w:p w14:paraId="07B19DD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1" w:name="_Toc533340194"/>
            <w:bookmarkStart w:id="102" w:name="_Toc4485670"/>
            <w:r>
              <w:rPr>
                <w:rFonts w:ascii="仿宋_GB2312" w:eastAsia="仿宋_GB2312" w:hAnsi="仿宋_GB2312" w:cs="仿宋_GB2312" w:hint="eastAsia"/>
                <w:b w:val="0"/>
                <w:sz w:val="21"/>
                <w:szCs w:val="21"/>
              </w:rPr>
              <w:t>1.按要求提供</w:t>
            </w:r>
            <w:bookmarkEnd w:id="101"/>
            <w:bookmarkEnd w:id="102"/>
          </w:p>
          <w:p w14:paraId="4400D64F"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3" w:name="_Toc533340195"/>
            <w:bookmarkStart w:id="104" w:name="_Toc4485671"/>
            <w:r>
              <w:rPr>
                <w:rFonts w:ascii="仿宋_GB2312" w:eastAsia="仿宋_GB2312" w:hAnsi="仿宋_GB2312" w:cs="仿宋_GB2312" w:hint="eastAsia"/>
                <w:b w:val="0"/>
                <w:sz w:val="21"/>
                <w:szCs w:val="21"/>
              </w:rPr>
              <w:t>2.合法有效</w:t>
            </w:r>
            <w:bookmarkEnd w:id="103"/>
            <w:bookmarkEnd w:id="104"/>
          </w:p>
        </w:tc>
        <w:tc>
          <w:tcPr>
            <w:tcW w:w="759" w:type="dxa"/>
            <w:vAlign w:val="center"/>
          </w:tcPr>
          <w:p w14:paraId="6F2A7E0C" w14:textId="42D29081"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c>
          <w:tcPr>
            <w:tcW w:w="759" w:type="dxa"/>
            <w:vAlign w:val="center"/>
          </w:tcPr>
          <w:p w14:paraId="4C327B09" w14:textId="22FE75F0"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c>
          <w:tcPr>
            <w:tcW w:w="761" w:type="dxa"/>
            <w:vAlign w:val="center"/>
          </w:tcPr>
          <w:p w14:paraId="47A6D8AB" w14:textId="16FF4032"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r>
      <w:tr w:rsidR="006254AD" w14:paraId="22E67830" w14:textId="77777777" w:rsidTr="0029448F">
        <w:trPr>
          <w:trHeight w:val="809"/>
        </w:trPr>
        <w:tc>
          <w:tcPr>
            <w:tcW w:w="714" w:type="dxa"/>
            <w:vAlign w:val="center"/>
          </w:tcPr>
          <w:p w14:paraId="4506A2A2"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r w:rsidR="004A5CAE">
              <w:rPr>
                <w:rFonts w:ascii="仿宋_GB2312" w:eastAsia="仿宋_GB2312" w:hAnsi="仿宋_GB2312" w:cs="仿宋_GB2312" w:hint="eastAsia"/>
              </w:rPr>
              <w:t>2</w:t>
            </w:r>
          </w:p>
        </w:tc>
        <w:tc>
          <w:tcPr>
            <w:tcW w:w="3649" w:type="dxa"/>
            <w:vAlign w:val="center"/>
          </w:tcPr>
          <w:p w14:paraId="2A9A0C9A"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r>
              <w:rPr>
                <w:rFonts w:ascii="仿宋_GB2312" w:eastAsia="仿宋_GB2312" w:hAnsi="仿宋_GB2312" w:cs="仿宋_GB2312" w:hint="eastAsia"/>
              </w:rPr>
              <w:t>）</w:t>
            </w:r>
          </w:p>
        </w:tc>
        <w:tc>
          <w:tcPr>
            <w:tcW w:w="1997" w:type="dxa"/>
            <w:vAlign w:val="center"/>
          </w:tcPr>
          <w:p w14:paraId="72E22B1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5" w:name="_Toc533340198"/>
            <w:bookmarkStart w:id="106" w:name="_Toc4485674"/>
            <w:r>
              <w:rPr>
                <w:rFonts w:ascii="仿宋_GB2312" w:eastAsia="仿宋_GB2312" w:hAnsi="仿宋_GB2312" w:cs="仿宋_GB2312" w:hint="eastAsia"/>
                <w:b w:val="0"/>
                <w:sz w:val="21"/>
                <w:szCs w:val="21"/>
              </w:rPr>
              <w:t>无供应商须知</w:t>
            </w:r>
          </w:p>
          <w:p w14:paraId="699AEAB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22.2.1所述的不良记录</w:t>
            </w:r>
            <w:bookmarkEnd w:id="105"/>
            <w:bookmarkEnd w:id="106"/>
          </w:p>
        </w:tc>
        <w:tc>
          <w:tcPr>
            <w:tcW w:w="759" w:type="dxa"/>
            <w:vAlign w:val="center"/>
          </w:tcPr>
          <w:p w14:paraId="772B498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2B0416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EC97DA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A78912C" w14:textId="77777777" w:rsidTr="00697A74">
        <w:trPr>
          <w:trHeight w:val="626"/>
        </w:trPr>
        <w:tc>
          <w:tcPr>
            <w:tcW w:w="714" w:type="dxa"/>
            <w:vAlign w:val="center"/>
          </w:tcPr>
          <w:p w14:paraId="7E9DA153" w14:textId="77777777" w:rsidR="006254AD" w:rsidRDefault="006254AD">
            <w:pPr>
              <w:snapToGrid w:val="0"/>
              <w:jc w:val="center"/>
              <w:rPr>
                <w:rFonts w:ascii="仿宋_GB2312" w:eastAsia="仿宋_GB2312" w:hAnsi="仿宋_GB2312" w:cs="仿宋_GB2312"/>
              </w:rPr>
            </w:pPr>
          </w:p>
        </w:tc>
        <w:tc>
          <w:tcPr>
            <w:tcW w:w="3649" w:type="dxa"/>
            <w:vAlign w:val="center"/>
          </w:tcPr>
          <w:p w14:paraId="0042EFD5"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w:t>
            </w:r>
          </w:p>
        </w:tc>
        <w:tc>
          <w:tcPr>
            <w:tcW w:w="1997" w:type="dxa"/>
            <w:vAlign w:val="center"/>
          </w:tcPr>
          <w:p w14:paraId="22F7697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vAlign w:val="center"/>
          </w:tcPr>
          <w:p w14:paraId="0895BE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73C25B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23B5D5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9B22D3A" w14:textId="77777777" w:rsidTr="00697A74">
        <w:trPr>
          <w:trHeight w:val="519"/>
        </w:trPr>
        <w:tc>
          <w:tcPr>
            <w:tcW w:w="714" w:type="dxa"/>
            <w:vAlign w:val="center"/>
          </w:tcPr>
          <w:p w14:paraId="3E66122A" w14:textId="77777777" w:rsidR="006254AD" w:rsidRDefault="006254AD">
            <w:pPr>
              <w:snapToGrid w:val="0"/>
              <w:jc w:val="center"/>
              <w:rPr>
                <w:rFonts w:ascii="仿宋_GB2312" w:eastAsia="仿宋_GB2312" w:hAnsi="仿宋_GB2312" w:cs="仿宋_GB2312"/>
              </w:rPr>
            </w:pPr>
          </w:p>
        </w:tc>
        <w:tc>
          <w:tcPr>
            <w:tcW w:w="3649" w:type="dxa"/>
            <w:vAlign w:val="center"/>
          </w:tcPr>
          <w:p w14:paraId="6CD3A32E"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7" w:type="dxa"/>
          </w:tcPr>
          <w:p w14:paraId="0E28185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339B7F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8533E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C99F75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437DF07F"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51801DAA"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AFEE151" w14:textId="77777777" w:rsidR="006254AD" w:rsidRDefault="006254AD"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r>
        <w:rPr>
          <w:rFonts w:ascii="仿宋_GB2312" w:eastAsia="仿宋_GB2312" w:hAnsi="仿宋_GB2312" w:cs="仿宋_GB2312" w:hint="eastAsia"/>
          <w:sz w:val="21"/>
          <w:szCs w:val="21"/>
        </w:rPr>
        <w:t>审查人签字：</w:t>
      </w:r>
      <w:r w:rsidR="00FD46AA">
        <w:rPr>
          <w:rFonts w:ascii="仿宋_GB2312" w:eastAsia="仿宋_GB2312" w:hAnsi="仿宋_GB2312" w:cs="仿宋_GB2312" w:hint="eastAsia"/>
          <w:sz w:val="21"/>
          <w:szCs w:val="21"/>
        </w:rPr>
        <w:t xml:space="preserve">                                        </w:t>
      </w:r>
      <w:r>
        <w:rPr>
          <w:rFonts w:ascii="仿宋_GB2312" w:eastAsia="仿宋_GB2312" w:hAnsi="仿宋_GB2312" w:cs="仿宋_GB2312" w:hint="eastAsia"/>
          <w:bCs/>
          <w:sz w:val="21"/>
          <w:szCs w:val="21"/>
        </w:rPr>
        <w:t>日      期：</w:t>
      </w:r>
    </w:p>
    <w:p w14:paraId="5F16C31B"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0747C51E"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6761CF5C"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2E5CF6DB"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bookmarkStart w:id="107" w:name="_Toc533340199"/>
      <w:bookmarkStart w:id="108" w:name="_Toc4485675"/>
      <w:r>
        <w:rPr>
          <w:rFonts w:ascii="仿宋_GB2312" w:eastAsia="仿宋_GB2312" w:hAnsi="仿宋_GB2312" w:cs="仿宋_GB2312" w:hint="eastAsia"/>
          <w:sz w:val="28"/>
          <w:szCs w:val="28"/>
        </w:rPr>
        <w:lastRenderedPageBreak/>
        <w:t xml:space="preserve">附件2                  </w:t>
      </w:r>
    </w:p>
    <w:p w14:paraId="3F7701C1"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07"/>
      <w:bookmarkEnd w:id="108"/>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90"/>
        <w:gridCol w:w="3133"/>
        <w:gridCol w:w="847"/>
        <w:gridCol w:w="848"/>
        <w:gridCol w:w="849"/>
      </w:tblGrid>
      <w:tr w:rsidR="006254AD" w14:paraId="7A0BE7F9" w14:textId="77777777">
        <w:trPr>
          <w:trHeight w:val="507"/>
        </w:trPr>
        <w:tc>
          <w:tcPr>
            <w:tcW w:w="779" w:type="dxa"/>
            <w:vMerge w:val="restart"/>
            <w:vAlign w:val="center"/>
          </w:tcPr>
          <w:p w14:paraId="538B2CEB"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590" w:type="dxa"/>
            <w:vMerge w:val="restart"/>
            <w:vAlign w:val="center"/>
          </w:tcPr>
          <w:p w14:paraId="1D470B1D"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133" w:type="dxa"/>
            <w:vMerge w:val="restart"/>
            <w:vAlign w:val="center"/>
          </w:tcPr>
          <w:p w14:paraId="498225E9"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544" w:type="dxa"/>
            <w:gridSpan w:val="3"/>
            <w:vAlign w:val="center"/>
          </w:tcPr>
          <w:p w14:paraId="20F53556"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供应商名称</w:t>
            </w:r>
          </w:p>
        </w:tc>
      </w:tr>
      <w:tr w:rsidR="006254AD" w14:paraId="47C31F20" w14:textId="77777777" w:rsidTr="0029448F">
        <w:trPr>
          <w:trHeight w:val="442"/>
        </w:trPr>
        <w:tc>
          <w:tcPr>
            <w:tcW w:w="779" w:type="dxa"/>
            <w:vMerge/>
            <w:vAlign w:val="center"/>
          </w:tcPr>
          <w:p w14:paraId="35CF43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2590" w:type="dxa"/>
            <w:vMerge/>
            <w:vAlign w:val="center"/>
          </w:tcPr>
          <w:p w14:paraId="6B5B86B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133" w:type="dxa"/>
            <w:vMerge/>
            <w:vAlign w:val="center"/>
          </w:tcPr>
          <w:p w14:paraId="314B0E1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27676D0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45CE90F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09D25E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F59C812" w14:textId="77777777" w:rsidTr="0029448F">
        <w:trPr>
          <w:trHeight w:val="869"/>
        </w:trPr>
        <w:tc>
          <w:tcPr>
            <w:tcW w:w="779" w:type="dxa"/>
            <w:vAlign w:val="center"/>
          </w:tcPr>
          <w:p w14:paraId="238DE82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590" w:type="dxa"/>
            <w:vAlign w:val="center"/>
          </w:tcPr>
          <w:p w14:paraId="16106F6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3133" w:type="dxa"/>
          </w:tcPr>
          <w:p w14:paraId="0F8F45C0"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09" w:name="_Toc533340203"/>
            <w:bookmarkStart w:id="110" w:name="_Toc4485679"/>
            <w:r>
              <w:rPr>
                <w:rFonts w:ascii="仿宋_GB2312" w:eastAsia="仿宋_GB2312" w:hAnsi="仿宋_GB2312" w:cs="仿宋_GB2312" w:hint="eastAsia"/>
                <w:b w:val="0"/>
                <w:sz w:val="21"/>
                <w:szCs w:val="21"/>
              </w:rPr>
              <w:t>1.按给定格式填写</w:t>
            </w:r>
            <w:bookmarkEnd w:id="109"/>
            <w:bookmarkEnd w:id="110"/>
          </w:p>
          <w:p w14:paraId="06737D1E"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7939B61"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1" w:name="_Toc533340204"/>
            <w:bookmarkStart w:id="112" w:name="_Toc4485680"/>
            <w:r>
              <w:rPr>
                <w:rFonts w:ascii="仿宋_GB2312" w:eastAsia="仿宋_GB2312" w:hAnsi="仿宋_GB2312" w:cs="仿宋_GB2312" w:hint="eastAsia"/>
                <w:b w:val="0"/>
                <w:sz w:val="21"/>
                <w:szCs w:val="21"/>
              </w:rPr>
              <w:t>3.按规定签章</w:t>
            </w:r>
            <w:bookmarkEnd w:id="111"/>
            <w:bookmarkEnd w:id="112"/>
          </w:p>
        </w:tc>
        <w:tc>
          <w:tcPr>
            <w:tcW w:w="847" w:type="dxa"/>
            <w:vAlign w:val="center"/>
          </w:tcPr>
          <w:p w14:paraId="14BC838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1F0F6B4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D92447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5D21E00" w14:textId="77777777" w:rsidTr="0029448F">
        <w:trPr>
          <w:trHeight w:val="636"/>
        </w:trPr>
        <w:tc>
          <w:tcPr>
            <w:tcW w:w="779" w:type="dxa"/>
            <w:vAlign w:val="center"/>
          </w:tcPr>
          <w:p w14:paraId="125D4CE2"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90" w:type="dxa"/>
            <w:vAlign w:val="center"/>
          </w:tcPr>
          <w:p w14:paraId="205B349F"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递交谈判保证金证明</w:t>
            </w:r>
          </w:p>
        </w:tc>
        <w:tc>
          <w:tcPr>
            <w:tcW w:w="3133" w:type="dxa"/>
          </w:tcPr>
          <w:p w14:paraId="65FE8C4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14:paraId="71587BCC"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47" w:type="dxa"/>
            <w:vAlign w:val="center"/>
          </w:tcPr>
          <w:p w14:paraId="6A92328C" w14:textId="01986C1C"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c>
          <w:tcPr>
            <w:tcW w:w="848" w:type="dxa"/>
            <w:vAlign w:val="center"/>
          </w:tcPr>
          <w:p w14:paraId="05AA255E" w14:textId="4F7823D2"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c>
          <w:tcPr>
            <w:tcW w:w="849" w:type="dxa"/>
            <w:vAlign w:val="center"/>
          </w:tcPr>
          <w:p w14:paraId="6B6827F7" w14:textId="4F030B3A" w:rsidR="006254AD" w:rsidRDefault="006E33E6">
            <w:pPr>
              <w:pStyle w:val="2"/>
              <w:adjustRightInd w:val="0"/>
              <w:snapToGrid w:val="0"/>
              <w:spacing w:before="0" w:after="0" w:line="24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w:t>
            </w:r>
          </w:p>
        </w:tc>
      </w:tr>
      <w:tr w:rsidR="006254AD" w14:paraId="48DACCB6" w14:textId="77777777" w:rsidTr="0029448F">
        <w:trPr>
          <w:trHeight w:val="869"/>
        </w:trPr>
        <w:tc>
          <w:tcPr>
            <w:tcW w:w="779" w:type="dxa"/>
            <w:vAlign w:val="center"/>
          </w:tcPr>
          <w:p w14:paraId="38D5B5CD"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590" w:type="dxa"/>
            <w:vAlign w:val="center"/>
          </w:tcPr>
          <w:p w14:paraId="79AC3E1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3133" w:type="dxa"/>
          </w:tcPr>
          <w:p w14:paraId="5FD77A55"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3" w:name="_Toc533340207"/>
            <w:bookmarkStart w:id="114" w:name="_Toc4485681"/>
            <w:r>
              <w:rPr>
                <w:rFonts w:ascii="仿宋_GB2312" w:eastAsia="仿宋_GB2312" w:hAnsi="仿宋_GB2312" w:cs="仿宋_GB2312" w:hint="eastAsia"/>
                <w:b w:val="0"/>
                <w:sz w:val="21"/>
                <w:szCs w:val="21"/>
              </w:rPr>
              <w:t>1.按给定格式填写</w:t>
            </w:r>
            <w:bookmarkEnd w:id="113"/>
            <w:bookmarkEnd w:id="114"/>
          </w:p>
          <w:p w14:paraId="687CF7B4"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D3792A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5" w:name="_Toc533340208"/>
            <w:bookmarkStart w:id="116" w:name="_Toc4485682"/>
            <w:r>
              <w:rPr>
                <w:rFonts w:ascii="仿宋_GB2312" w:eastAsia="仿宋_GB2312" w:hAnsi="仿宋_GB2312" w:cs="仿宋_GB2312" w:hint="eastAsia"/>
                <w:b w:val="0"/>
                <w:sz w:val="21"/>
                <w:szCs w:val="21"/>
              </w:rPr>
              <w:t>3.按规定签章</w:t>
            </w:r>
            <w:bookmarkEnd w:id="115"/>
            <w:bookmarkEnd w:id="116"/>
          </w:p>
        </w:tc>
        <w:tc>
          <w:tcPr>
            <w:tcW w:w="847" w:type="dxa"/>
            <w:vAlign w:val="center"/>
          </w:tcPr>
          <w:p w14:paraId="7801D77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9B42FB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09896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4B05609" w14:textId="77777777" w:rsidTr="0029448F">
        <w:trPr>
          <w:trHeight w:val="869"/>
        </w:trPr>
        <w:tc>
          <w:tcPr>
            <w:tcW w:w="779" w:type="dxa"/>
            <w:vAlign w:val="center"/>
          </w:tcPr>
          <w:p w14:paraId="0CEC40F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590" w:type="dxa"/>
            <w:vAlign w:val="center"/>
          </w:tcPr>
          <w:p w14:paraId="5E858F02"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3133" w:type="dxa"/>
          </w:tcPr>
          <w:p w14:paraId="44CC37E9"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7" w:name="_Toc533340209"/>
            <w:bookmarkStart w:id="118" w:name="_Toc4485683"/>
            <w:r>
              <w:rPr>
                <w:rFonts w:ascii="仿宋_GB2312" w:eastAsia="仿宋_GB2312" w:hAnsi="仿宋_GB2312" w:cs="仿宋_GB2312" w:hint="eastAsia"/>
                <w:b w:val="0"/>
                <w:sz w:val="21"/>
                <w:szCs w:val="21"/>
              </w:rPr>
              <w:t>1.按给定格式填写</w:t>
            </w:r>
            <w:bookmarkEnd w:id="117"/>
            <w:bookmarkEnd w:id="118"/>
            <w:r>
              <w:rPr>
                <w:rFonts w:ascii="仿宋_GB2312" w:eastAsia="仿宋_GB2312" w:hAnsi="仿宋_GB2312" w:cs="仿宋_GB2312" w:hint="eastAsia"/>
                <w:b w:val="0"/>
                <w:sz w:val="21"/>
                <w:szCs w:val="21"/>
              </w:rPr>
              <w:t>，信息完整</w:t>
            </w:r>
          </w:p>
          <w:p w14:paraId="6989CCF8"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66893270"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9" w:name="_Toc533340210"/>
            <w:bookmarkStart w:id="120" w:name="_Toc4485684"/>
            <w:r>
              <w:rPr>
                <w:rFonts w:ascii="仿宋_GB2312" w:eastAsia="仿宋_GB2312" w:hAnsi="仿宋_GB2312" w:cs="仿宋_GB2312" w:hint="eastAsia"/>
                <w:b w:val="0"/>
                <w:sz w:val="21"/>
                <w:szCs w:val="21"/>
              </w:rPr>
              <w:t>3.按规定签章</w:t>
            </w:r>
            <w:bookmarkEnd w:id="119"/>
            <w:bookmarkEnd w:id="120"/>
          </w:p>
        </w:tc>
        <w:tc>
          <w:tcPr>
            <w:tcW w:w="847" w:type="dxa"/>
            <w:vAlign w:val="center"/>
          </w:tcPr>
          <w:p w14:paraId="3860E58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8533D8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C6BF55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9A97111" w14:textId="77777777" w:rsidTr="0029448F">
        <w:trPr>
          <w:trHeight w:val="869"/>
        </w:trPr>
        <w:tc>
          <w:tcPr>
            <w:tcW w:w="779" w:type="dxa"/>
            <w:vAlign w:val="center"/>
          </w:tcPr>
          <w:p w14:paraId="3BE17707"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590" w:type="dxa"/>
            <w:vAlign w:val="center"/>
          </w:tcPr>
          <w:p w14:paraId="53A026A0"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3133" w:type="dxa"/>
          </w:tcPr>
          <w:p w14:paraId="41F6B539"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1" w:name="_Toc533340211"/>
            <w:bookmarkStart w:id="122" w:name="_Toc4485685"/>
            <w:r>
              <w:rPr>
                <w:rFonts w:ascii="仿宋_GB2312" w:eastAsia="仿宋_GB2312" w:hAnsi="仿宋_GB2312" w:cs="仿宋_GB2312" w:hint="eastAsia"/>
                <w:b w:val="0"/>
                <w:sz w:val="21"/>
                <w:szCs w:val="21"/>
              </w:rPr>
              <w:t>1.按给定格式填写</w:t>
            </w:r>
            <w:bookmarkEnd w:id="121"/>
            <w:bookmarkEnd w:id="122"/>
          </w:p>
          <w:p w14:paraId="3093112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50660B6"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3" w:name="_Toc533340212"/>
            <w:bookmarkStart w:id="124" w:name="_Toc4485686"/>
            <w:r>
              <w:rPr>
                <w:rFonts w:ascii="仿宋_GB2312" w:eastAsia="仿宋_GB2312" w:hAnsi="仿宋_GB2312" w:cs="仿宋_GB2312" w:hint="eastAsia"/>
                <w:b w:val="0"/>
                <w:sz w:val="21"/>
                <w:szCs w:val="21"/>
              </w:rPr>
              <w:t>3.按规定签章</w:t>
            </w:r>
            <w:bookmarkEnd w:id="123"/>
            <w:bookmarkEnd w:id="124"/>
          </w:p>
        </w:tc>
        <w:tc>
          <w:tcPr>
            <w:tcW w:w="847" w:type="dxa"/>
            <w:vAlign w:val="center"/>
          </w:tcPr>
          <w:p w14:paraId="30B8E18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3FB1202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92C75A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617DF6E" w14:textId="77777777" w:rsidTr="0029448F">
        <w:trPr>
          <w:trHeight w:val="869"/>
        </w:trPr>
        <w:tc>
          <w:tcPr>
            <w:tcW w:w="779" w:type="dxa"/>
            <w:vAlign w:val="center"/>
          </w:tcPr>
          <w:p w14:paraId="446348E8"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590" w:type="dxa"/>
            <w:vAlign w:val="center"/>
          </w:tcPr>
          <w:p w14:paraId="2FF0BACF"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3133" w:type="dxa"/>
          </w:tcPr>
          <w:p w14:paraId="413B5876"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5" w:name="_Toc533340213"/>
            <w:bookmarkStart w:id="126" w:name="_Toc4485687"/>
            <w:r>
              <w:rPr>
                <w:rFonts w:ascii="仿宋_GB2312" w:eastAsia="仿宋_GB2312" w:hAnsi="仿宋_GB2312" w:cs="仿宋_GB2312" w:hint="eastAsia"/>
                <w:b w:val="0"/>
                <w:sz w:val="21"/>
                <w:szCs w:val="21"/>
              </w:rPr>
              <w:t>1.按给定格式填写</w:t>
            </w:r>
            <w:bookmarkEnd w:id="125"/>
            <w:bookmarkEnd w:id="126"/>
          </w:p>
          <w:p w14:paraId="1CBD88BA"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2E33039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7" w:name="_Toc533340214"/>
            <w:bookmarkStart w:id="128" w:name="_Toc4485688"/>
            <w:r>
              <w:rPr>
                <w:rFonts w:ascii="仿宋_GB2312" w:eastAsia="仿宋_GB2312" w:hAnsi="仿宋_GB2312" w:cs="仿宋_GB2312" w:hint="eastAsia"/>
                <w:b w:val="0"/>
                <w:sz w:val="21"/>
                <w:szCs w:val="21"/>
              </w:rPr>
              <w:t>3.按规定签章</w:t>
            </w:r>
            <w:bookmarkEnd w:id="127"/>
            <w:bookmarkEnd w:id="128"/>
          </w:p>
        </w:tc>
        <w:tc>
          <w:tcPr>
            <w:tcW w:w="847" w:type="dxa"/>
            <w:vAlign w:val="center"/>
          </w:tcPr>
          <w:p w14:paraId="761D7E4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482ACD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42D3A0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F29DC0E" w14:textId="77777777" w:rsidTr="0029448F">
        <w:trPr>
          <w:trHeight w:val="636"/>
        </w:trPr>
        <w:tc>
          <w:tcPr>
            <w:tcW w:w="779" w:type="dxa"/>
            <w:vAlign w:val="center"/>
          </w:tcPr>
          <w:p w14:paraId="6CE36456"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590" w:type="dxa"/>
            <w:vAlign w:val="center"/>
          </w:tcPr>
          <w:p w14:paraId="6A8D2E3A"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3133" w:type="dxa"/>
            <w:vAlign w:val="center"/>
          </w:tcPr>
          <w:p w14:paraId="453351FE" w14:textId="77777777" w:rsidR="006254AD" w:rsidRDefault="006254AD">
            <w:pPr>
              <w:pStyle w:val="2"/>
              <w:adjustRightInd w:val="0"/>
              <w:snapToGrid w:val="0"/>
              <w:spacing w:before="0" w:after="0" w:line="240" w:lineRule="auto"/>
              <w:jc w:val="center"/>
              <w:rPr>
                <w:rFonts w:ascii="仿宋_GB2312" w:eastAsia="仿宋_GB2312" w:hAnsi="仿宋_GB2312" w:cs="仿宋_GB2312"/>
                <w:b w:val="0"/>
                <w:sz w:val="21"/>
                <w:szCs w:val="21"/>
              </w:rPr>
            </w:pPr>
            <w:bookmarkStart w:id="129" w:name="_Toc533340215"/>
            <w:bookmarkStart w:id="130" w:name="_Toc4485689"/>
            <w:r>
              <w:rPr>
                <w:rFonts w:ascii="仿宋_GB2312" w:eastAsia="仿宋_GB2312" w:hAnsi="仿宋_GB2312" w:cs="仿宋_GB2312" w:hint="eastAsia"/>
                <w:b w:val="0"/>
                <w:sz w:val="21"/>
                <w:szCs w:val="21"/>
              </w:rPr>
              <w:t>无供应商须知1.5</w:t>
            </w:r>
            <w:bookmarkStart w:id="131" w:name="_Toc533340216"/>
            <w:bookmarkStart w:id="132" w:name="_Toc4485690"/>
            <w:bookmarkEnd w:id="129"/>
            <w:bookmarkEnd w:id="130"/>
            <w:r>
              <w:rPr>
                <w:rFonts w:ascii="仿宋_GB2312" w:eastAsia="仿宋_GB2312" w:hAnsi="仿宋_GB2312" w:cs="仿宋_GB2312" w:hint="eastAsia"/>
                <w:b w:val="0"/>
                <w:sz w:val="21"/>
                <w:szCs w:val="21"/>
              </w:rPr>
              <w:t>所述情形</w:t>
            </w:r>
            <w:bookmarkEnd w:id="131"/>
            <w:bookmarkEnd w:id="132"/>
          </w:p>
        </w:tc>
        <w:tc>
          <w:tcPr>
            <w:tcW w:w="847" w:type="dxa"/>
            <w:vAlign w:val="center"/>
          </w:tcPr>
          <w:p w14:paraId="5CDD5ED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338BD7E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6E5F66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419896D" w14:textId="77777777" w:rsidTr="0029448F">
        <w:trPr>
          <w:trHeight w:val="963"/>
        </w:trPr>
        <w:tc>
          <w:tcPr>
            <w:tcW w:w="779" w:type="dxa"/>
            <w:vAlign w:val="center"/>
          </w:tcPr>
          <w:p w14:paraId="53EBBF61"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90" w:type="dxa"/>
            <w:vAlign w:val="center"/>
          </w:tcPr>
          <w:p w14:paraId="1619D238"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《品目清单》、《节能产品认证证书》（政府强制采购的节能产品须提供）</w:t>
            </w:r>
          </w:p>
        </w:tc>
        <w:tc>
          <w:tcPr>
            <w:tcW w:w="3133" w:type="dxa"/>
            <w:vAlign w:val="center"/>
          </w:tcPr>
          <w:p w14:paraId="77A269FC"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3" w:name="_Toc533340217"/>
            <w:bookmarkStart w:id="134" w:name="_Toc4485691"/>
            <w:r>
              <w:rPr>
                <w:rFonts w:ascii="仿宋_GB2312" w:eastAsia="仿宋_GB2312" w:hAnsi="仿宋_GB2312" w:cs="仿宋_GB2312" w:hint="eastAsia"/>
                <w:b w:val="0"/>
                <w:sz w:val="21"/>
                <w:szCs w:val="21"/>
              </w:rPr>
              <w:t>1.按要求提供</w:t>
            </w:r>
            <w:bookmarkEnd w:id="133"/>
            <w:bookmarkEnd w:id="134"/>
          </w:p>
          <w:p w14:paraId="2CC8D8DE"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5" w:name="_Toc533340218"/>
            <w:bookmarkStart w:id="136" w:name="_Toc4485692"/>
            <w:r>
              <w:rPr>
                <w:rFonts w:ascii="仿宋_GB2312" w:eastAsia="仿宋_GB2312" w:hAnsi="仿宋_GB2312" w:cs="仿宋_GB2312" w:hint="eastAsia"/>
                <w:b w:val="0"/>
                <w:sz w:val="21"/>
                <w:szCs w:val="21"/>
              </w:rPr>
              <w:t>2.合法有效</w:t>
            </w:r>
            <w:bookmarkEnd w:id="135"/>
            <w:bookmarkEnd w:id="136"/>
          </w:p>
        </w:tc>
        <w:tc>
          <w:tcPr>
            <w:tcW w:w="847" w:type="dxa"/>
            <w:vAlign w:val="center"/>
          </w:tcPr>
          <w:p w14:paraId="30347AE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85C3AA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543C64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875B8D8" w14:textId="77777777" w:rsidTr="0029448F">
        <w:trPr>
          <w:trHeight w:val="646"/>
        </w:trPr>
        <w:tc>
          <w:tcPr>
            <w:tcW w:w="779" w:type="dxa"/>
            <w:vAlign w:val="center"/>
          </w:tcPr>
          <w:p w14:paraId="62B9DDF5"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90" w:type="dxa"/>
            <w:vAlign w:val="center"/>
          </w:tcPr>
          <w:p w14:paraId="0F84E529"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3133" w:type="dxa"/>
            <w:vAlign w:val="center"/>
          </w:tcPr>
          <w:p w14:paraId="7858119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vAlign w:val="center"/>
          </w:tcPr>
          <w:p w14:paraId="65A884F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0D018B7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F4F18C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54267F8" w14:textId="77777777" w:rsidTr="0029448F">
        <w:trPr>
          <w:trHeight w:val="636"/>
        </w:trPr>
        <w:tc>
          <w:tcPr>
            <w:tcW w:w="779" w:type="dxa"/>
            <w:vAlign w:val="center"/>
          </w:tcPr>
          <w:p w14:paraId="074125AB"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90" w:type="dxa"/>
            <w:vAlign w:val="center"/>
          </w:tcPr>
          <w:p w14:paraId="694EB383" w14:textId="77777777" w:rsidR="006254AD" w:rsidRDefault="006254AD">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133" w:type="dxa"/>
          </w:tcPr>
          <w:p w14:paraId="0B4990BE"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7" w:name="_Toc533340219"/>
            <w:bookmarkStart w:id="138" w:name="_Toc4485693"/>
            <w:r>
              <w:rPr>
                <w:rFonts w:ascii="仿宋_GB2312" w:eastAsia="仿宋_GB2312" w:hAnsi="仿宋_GB2312" w:cs="仿宋_GB2312" w:hint="eastAsia"/>
                <w:b w:val="0"/>
                <w:sz w:val="21"/>
                <w:szCs w:val="21"/>
              </w:rPr>
              <w:t>1.响应采购文件实质性要求</w:t>
            </w:r>
            <w:bookmarkEnd w:id="137"/>
            <w:bookmarkEnd w:id="138"/>
          </w:p>
          <w:p w14:paraId="20428EEF"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9" w:name="_Toc533340220"/>
            <w:bookmarkStart w:id="140" w:name="_Toc4485694"/>
            <w:r>
              <w:rPr>
                <w:rFonts w:ascii="仿宋_GB2312" w:eastAsia="仿宋_GB2312" w:hAnsi="仿宋_GB2312" w:cs="仿宋_GB2312" w:hint="eastAsia"/>
                <w:b w:val="0"/>
                <w:sz w:val="21"/>
                <w:szCs w:val="21"/>
              </w:rPr>
              <w:t>2.无供应商须知28.2条所述情形</w:t>
            </w:r>
            <w:bookmarkEnd w:id="139"/>
            <w:bookmarkEnd w:id="140"/>
          </w:p>
        </w:tc>
        <w:tc>
          <w:tcPr>
            <w:tcW w:w="847" w:type="dxa"/>
            <w:vAlign w:val="center"/>
          </w:tcPr>
          <w:p w14:paraId="34722C5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1B1C8E7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192BBF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DE308C0" w14:textId="77777777" w:rsidTr="0029448F">
        <w:trPr>
          <w:trHeight w:val="365"/>
        </w:trPr>
        <w:tc>
          <w:tcPr>
            <w:tcW w:w="779" w:type="dxa"/>
            <w:vAlign w:val="center"/>
          </w:tcPr>
          <w:p w14:paraId="51D9CD3D" w14:textId="77777777" w:rsidR="006254AD" w:rsidRDefault="006254AD">
            <w:pPr>
              <w:snapToGrid w:val="0"/>
              <w:jc w:val="center"/>
              <w:rPr>
                <w:rFonts w:ascii="仿宋_GB2312" w:eastAsia="仿宋_GB2312" w:hAnsi="仿宋_GB2312" w:cs="仿宋_GB2312"/>
                <w:szCs w:val="21"/>
              </w:rPr>
            </w:pPr>
          </w:p>
        </w:tc>
        <w:tc>
          <w:tcPr>
            <w:tcW w:w="2590" w:type="dxa"/>
            <w:vAlign w:val="center"/>
          </w:tcPr>
          <w:p w14:paraId="2BA37667"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133" w:type="dxa"/>
          </w:tcPr>
          <w:p w14:paraId="39020DB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1ED4ACC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5FF40CF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0A2BAB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39D3A603" w14:textId="77777777" w:rsidR="006254AD" w:rsidRDefault="006254AD" w:rsidP="004A5CAE">
      <w:pPr>
        <w:rPr>
          <w:rFonts w:ascii="仿宋_GB2312" w:eastAsia="仿宋_GB2312" w:hAnsi="仿宋_GB2312" w:cs="仿宋_GB2312"/>
        </w:rPr>
      </w:pPr>
      <w:r>
        <w:rPr>
          <w:rFonts w:ascii="仿宋_GB2312" w:eastAsia="仿宋_GB2312" w:hAnsi="仿宋_GB2312" w:cs="仿宋_GB2312" w:hint="eastAsia"/>
        </w:rPr>
        <w:t>注：</w:t>
      </w:r>
      <w:r w:rsidR="004A5CAE">
        <w:rPr>
          <w:rFonts w:ascii="仿宋_GB2312" w:eastAsia="仿宋_GB2312" w:hAnsi="仿宋_GB2312" w:cs="仿宋_GB2312" w:hint="eastAsia"/>
        </w:rPr>
        <w:t xml:space="preserve"> </w:t>
      </w:r>
      <w:r>
        <w:rPr>
          <w:rFonts w:ascii="仿宋_GB2312" w:eastAsia="仿宋_GB2312" w:hAnsi="仿宋_GB2312" w:cs="仿宋_GB2312" w:hint="eastAsia"/>
        </w:rPr>
        <w:t>《辽宁省创新产品和服务目录》内产品、服务证明材料（可视具体情况调整至符合性证明材料及符合性审查表中）</w:t>
      </w:r>
    </w:p>
    <w:p w14:paraId="0794891A"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685C4CE9"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7FF75C4" w14:textId="77777777" w:rsidR="004A5CAE" w:rsidRDefault="004A5CAE">
      <w:pPr>
        <w:rPr>
          <w:rFonts w:ascii="仿宋_GB2312" w:eastAsia="仿宋_GB2312" w:hAnsi="仿宋_GB2312" w:cs="仿宋_GB2312"/>
        </w:rPr>
      </w:pPr>
    </w:p>
    <w:p w14:paraId="5E55A1FD" w14:textId="77777777" w:rsidR="006254AD" w:rsidRDefault="006254AD">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14:paraId="1634532F" w14:textId="77777777" w:rsidR="006254AD" w:rsidRPr="00967519" w:rsidRDefault="006254AD" w:rsidP="00967519">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b/>
          <w:sz w:val="28"/>
          <w:szCs w:val="28"/>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sectPr w:rsidR="006254AD" w:rsidRPr="00967519" w:rsidSect="00B67BC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AF66" w14:textId="77777777" w:rsidR="003912D4" w:rsidRDefault="003912D4">
      <w:r>
        <w:separator/>
      </w:r>
    </w:p>
  </w:endnote>
  <w:endnote w:type="continuationSeparator" w:id="0">
    <w:p w14:paraId="6CCAD009" w14:textId="77777777" w:rsidR="003912D4" w:rsidRDefault="0039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4E19" w14:textId="77777777" w:rsidR="00811D75" w:rsidRDefault="00811D7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B8F" w14:textId="77777777" w:rsidR="00811D75" w:rsidRDefault="00000000">
    <w:pPr>
      <w:pStyle w:val="af2"/>
      <w:jc w:val="center"/>
    </w:pPr>
    <w:r>
      <w:fldChar w:fldCharType="begin"/>
    </w:r>
    <w:r>
      <w:instrText>PAGE   \* MERGEFORMAT</w:instrText>
    </w:r>
    <w:r>
      <w:fldChar w:fldCharType="separate"/>
    </w:r>
    <w:r w:rsidR="001B28EE" w:rsidRPr="001B28EE">
      <w:rPr>
        <w:noProof/>
        <w:lang w:val="zh-CN"/>
      </w:rPr>
      <w:t>2</w:t>
    </w:r>
    <w:r>
      <w:rPr>
        <w:noProof/>
        <w:lang w:val="zh-CN"/>
      </w:rPr>
      <w:fldChar w:fldCharType="end"/>
    </w:r>
  </w:p>
  <w:p w14:paraId="584F5A6D" w14:textId="77777777" w:rsidR="00811D75" w:rsidRDefault="00811D7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638F" w14:textId="77777777" w:rsidR="003912D4" w:rsidRDefault="003912D4">
      <w:r>
        <w:separator/>
      </w:r>
    </w:p>
  </w:footnote>
  <w:footnote w:type="continuationSeparator" w:id="0">
    <w:p w14:paraId="7CEA2504" w14:textId="77777777" w:rsidR="003912D4" w:rsidRDefault="0039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4E18B"/>
    <w:multiLevelType w:val="singleLevel"/>
    <w:tmpl w:val="D2A4E18B"/>
    <w:lvl w:ilvl="0">
      <w:start w:val="1"/>
      <w:numFmt w:val="decimal"/>
      <w:suff w:val="nothing"/>
      <w:lvlText w:val="（%1）"/>
      <w:lvlJc w:val="left"/>
    </w:lvl>
  </w:abstractNum>
  <w:abstractNum w:abstractNumId="1" w15:restartNumberingAfterBreak="0">
    <w:nsid w:val="0A8D9A30"/>
    <w:multiLevelType w:val="singleLevel"/>
    <w:tmpl w:val="0A8D9A30"/>
    <w:lvl w:ilvl="0">
      <w:start w:val="1"/>
      <w:numFmt w:val="decimal"/>
      <w:suff w:val="nothing"/>
      <w:lvlText w:val="%1、"/>
      <w:lvlJc w:val="left"/>
    </w:lvl>
  </w:abstractNum>
  <w:abstractNum w:abstractNumId="2" w15:restartNumberingAfterBreak="0">
    <w:nsid w:val="27E8E525"/>
    <w:multiLevelType w:val="singleLevel"/>
    <w:tmpl w:val="27E8E525"/>
    <w:lvl w:ilvl="0">
      <w:start w:val="1"/>
      <w:numFmt w:val="decimal"/>
      <w:suff w:val="nothing"/>
      <w:lvlText w:val="（%1）"/>
      <w:lvlJc w:val="left"/>
    </w:lvl>
  </w:abstractNum>
  <w:abstractNum w:abstractNumId="3" w15:restartNumberingAfterBreak="0">
    <w:nsid w:val="370C9F0E"/>
    <w:multiLevelType w:val="singleLevel"/>
    <w:tmpl w:val="AF3AF5F4"/>
    <w:lvl w:ilvl="0">
      <w:start w:val="1"/>
      <w:numFmt w:val="decimal"/>
      <w:lvlText w:val="%1、"/>
      <w:lvlJc w:val="left"/>
      <w:pPr>
        <w:tabs>
          <w:tab w:val="left" w:pos="312"/>
        </w:tabs>
      </w:pPr>
      <w:rPr>
        <w:rFonts w:ascii="仿宋_GB2312" w:eastAsia="仿宋_GB2312" w:hAnsi="仿宋_GB2312" w:cs="仿宋_GB2312"/>
      </w:rPr>
    </w:lvl>
  </w:abstractNum>
  <w:abstractNum w:abstractNumId="4" w15:restartNumberingAfterBreak="0">
    <w:nsid w:val="3AE36754"/>
    <w:multiLevelType w:val="multilevel"/>
    <w:tmpl w:val="3AE36754"/>
    <w:lvl w:ilvl="0">
      <w:start w:val="1"/>
      <w:numFmt w:val="decimalEnclosedCircle"/>
      <w:lvlText w:val="%1"/>
      <w:lvlJc w:val="left"/>
      <w:pPr>
        <w:ind w:left="780" w:hanging="360"/>
      </w:pPr>
      <w:rPr>
        <w:rFonts w:hAnsi="Calibri" w:cs="Times New Roman"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42A119F4"/>
    <w:multiLevelType w:val="singleLevel"/>
    <w:tmpl w:val="42A119F4"/>
    <w:lvl w:ilvl="0">
      <w:start w:val="1"/>
      <w:numFmt w:val="decimal"/>
      <w:lvlText w:val="%1."/>
      <w:lvlJc w:val="left"/>
      <w:pPr>
        <w:ind w:left="425" w:hanging="425"/>
      </w:pPr>
      <w:rPr>
        <w:rFonts w:hint="default"/>
      </w:rPr>
    </w:lvl>
  </w:abstractNum>
  <w:abstractNum w:abstractNumId="7" w15:restartNumberingAfterBreak="0">
    <w:nsid w:val="46DF13A0"/>
    <w:multiLevelType w:val="singleLevel"/>
    <w:tmpl w:val="46DF13A0"/>
    <w:lvl w:ilvl="0">
      <w:start w:val="1"/>
      <w:numFmt w:val="decimal"/>
      <w:lvlText w:val="%1."/>
      <w:lvlJc w:val="left"/>
      <w:pPr>
        <w:ind w:left="425" w:hanging="425"/>
      </w:pPr>
      <w:rPr>
        <w:rFonts w:hint="default"/>
      </w:rPr>
    </w:lvl>
  </w:abstractNum>
  <w:num w:numId="1" w16cid:durableId="1064639745">
    <w:abstractNumId w:val="5"/>
  </w:num>
  <w:num w:numId="2" w16cid:durableId="2017996246">
    <w:abstractNumId w:val="0"/>
  </w:num>
  <w:num w:numId="3" w16cid:durableId="634406733">
    <w:abstractNumId w:val="2"/>
  </w:num>
  <w:num w:numId="4" w16cid:durableId="1123497100">
    <w:abstractNumId w:val="1"/>
  </w:num>
  <w:num w:numId="5" w16cid:durableId="175073861">
    <w:abstractNumId w:val="7"/>
  </w:num>
  <w:num w:numId="6" w16cid:durableId="1665628209">
    <w:abstractNumId w:val="6"/>
  </w:num>
  <w:num w:numId="7" w16cid:durableId="243339613">
    <w:abstractNumId w:val="4"/>
  </w:num>
  <w:num w:numId="8" w16cid:durableId="1972637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5AB3B2B"/>
    <w:rsid w:val="00000EFE"/>
    <w:rsid w:val="00000FDA"/>
    <w:rsid w:val="0000122E"/>
    <w:rsid w:val="000037E8"/>
    <w:rsid w:val="000073CE"/>
    <w:rsid w:val="000108DF"/>
    <w:rsid w:val="00010ACC"/>
    <w:rsid w:val="00011C8C"/>
    <w:rsid w:val="00011D0D"/>
    <w:rsid w:val="00012F7E"/>
    <w:rsid w:val="00016294"/>
    <w:rsid w:val="00020305"/>
    <w:rsid w:val="00020B39"/>
    <w:rsid w:val="0002408D"/>
    <w:rsid w:val="0002450C"/>
    <w:rsid w:val="0002709E"/>
    <w:rsid w:val="00030667"/>
    <w:rsid w:val="0003153D"/>
    <w:rsid w:val="00035830"/>
    <w:rsid w:val="000366EB"/>
    <w:rsid w:val="0003776A"/>
    <w:rsid w:val="000406B4"/>
    <w:rsid w:val="00040886"/>
    <w:rsid w:val="00040B5B"/>
    <w:rsid w:val="00040C6E"/>
    <w:rsid w:val="000452AD"/>
    <w:rsid w:val="00051759"/>
    <w:rsid w:val="000562E6"/>
    <w:rsid w:val="00061566"/>
    <w:rsid w:val="000627C6"/>
    <w:rsid w:val="000632E9"/>
    <w:rsid w:val="00064DAD"/>
    <w:rsid w:val="0006626C"/>
    <w:rsid w:val="00067D8F"/>
    <w:rsid w:val="00070771"/>
    <w:rsid w:val="0008082D"/>
    <w:rsid w:val="000817A0"/>
    <w:rsid w:val="00083219"/>
    <w:rsid w:val="00087626"/>
    <w:rsid w:val="000879B1"/>
    <w:rsid w:val="00090E77"/>
    <w:rsid w:val="000922FC"/>
    <w:rsid w:val="00096074"/>
    <w:rsid w:val="00096194"/>
    <w:rsid w:val="00097EFE"/>
    <w:rsid w:val="000A3122"/>
    <w:rsid w:val="000A7EBB"/>
    <w:rsid w:val="000B05A5"/>
    <w:rsid w:val="000B1961"/>
    <w:rsid w:val="000B1E2F"/>
    <w:rsid w:val="000B27AD"/>
    <w:rsid w:val="000B69EC"/>
    <w:rsid w:val="000B78F5"/>
    <w:rsid w:val="000C28F9"/>
    <w:rsid w:val="000C66F6"/>
    <w:rsid w:val="000C6DD2"/>
    <w:rsid w:val="000C6F0E"/>
    <w:rsid w:val="000D1545"/>
    <w:rsid w:val="000D2960"/>
    <w:rsid w:val="000D2C1D"/>
    <w:rsid w:val="000E4BB4"/>
    <w:rsid w:val="000F17B2"/>
    <w:rsid w:val="000F4130"/>
    <w:rsid w:val="000F5D2D"/>
    <w:rsid w:val="00102355"/>
    <w:rsid w:val="0010604E"/>
    <w:rsid w:val="00112309"/>
    <w:rsid w:val="0011683B"/>
    <w:rsid w:val="0012689F"/>
    <w:rsid w:val="0013083C"/>
    <w:rsid w:val="0013158F"/>
    <w:rsid w:val="00132068"/>
    <w:rsid w:val="0013776E"/>
    <w:rsid w:val="00140282"/>
    <w:rsid w:val="0015160A"/>
    <w:rsid w:val="00153737"/>
    <w:rsid w:val="0015390E"/>
    <w:rsid w:val="00154CCD"/>
    <w:rsid w:val="00165A5A"/>
    <w:rsid w:val="00167297"/>
    <w:rsid w:val="001712A2"/>
    <w:rsid w:val="00171D6F"/>
    <w:rsid w:val="0017390B"/>
    <w:rsid w:val="00185BFC"/>
    <w:rsid w:val="00185D8B"/>
    <w:rsid w:val="00187BB0"/>
    <w:rsid w:val="00187D90"/>
    <w:rsid w:val="00191F4C"/>
    <w:rsid w:val="00192957"/>
    <w:rsid w:val="00192B5A"/>
    <w:rsid w:val="00193136"/>
    <w:rsid w:val="001B0330"/>
    <w:rsid w:val="001B053F"/>
    <w:rsid w:val="001B28EE"/>
    <w:rsid w:val="001B2FBA"/>
    <w:rsid w:val="001B7FCB"/>
    <w:rsid w:val="001D7032"/>
    <w:rsid w:val="001D7BC5"/>
    <w:rsid w:val="001E2098"/>
    <w:rsid w:val="001E286C"/>
    <w:rsid w:val="001E3353"/>
    <w:rsid w:val="001E3B44"/>
    <w:rsid w:val="001E4670"/>
    <w:rsid w:val="001E776C"/>
    <w:rsid w:val="001E7855"/>
    <w:rsid w:val="001F4091"/>
    <w:rsid w:val="001F423E"/>
    <w:rsid w:val="001F567E"/>
    <w:rsid w:val="001F70A6"/>
    <w:rsid w:val="001F7511"/>
    <w:rsid w:val="00200416"/>
    <w:rsid w:val="002005AF"/>
    <w:rsid w:val="00202A79"/>
    <w:rsid w:val="0021042D"/>
    <w:rsid w:val="00213462"/>
    <w:rsid w:val="0021427F"/>
    <w:rsid w:val="002175D3"/>
    <w:rsid w:val="00235F31"/>
    <w:rsid w:val="00243980"/>
    <w:rsid w:val="002440B1"/>
    <w:rsid w:val="002452AB"/>
    <w:rsid w:val="00256FA6"/>
    <w:rsid w:val="00264193"/>
    <w:rsid w:val="002706E5"/>
    <w:rsid w:val="002742E6"/>
    <w:rsid w:val="002743E6"/>
    <w:rsid w:val="002858E0"/>
    <w:rsid w:val="002908AE"/>
    <w:rsid w:val="0029448F"/>
    <w:rsid w:val="002A41DE"/>
    <w:rsid w:val="002B03B5"/>
    <w:rsid w:val="002B0571"/>
    <w:rsid w:val="002B08BA"/>
    <w:rsid w:val="002C582E"/>
    <w:rsid w:val="002C58D5"/>
    <w:rsid w:val="002C5E87"/>
    <w:rsid w:val="002F0094"/>
    <w:rsid w:val="002F0866"/>
    <w:rsid w:val="002F5921"/>
    <w:rsid w:val="002F6CF7"/>
    <w:rsid w:val="003005AD"/>
    <w:rsid w:val="003013EB"/>
    <w:rsid w:val="00302782"/>
    <w:rsid w:val="003056CB"/>
    <w:rsid w:val="003103ED"/>
    <w:rsid w:val="003176DD"/>
    <w:rsid w:val="00324252"/>
    <w:rsid w:val="00331E83"/>
    <w:rsid w:val="00332350"/>
    <w:rsid w:val="00336BE5"/>
    <w:rsid w:val="0033768B"/>
    <w:rsid w:val="00341CDD"/>
    <w:rsid w:val="00353099"/>
    <w:rsid w:val="003532A1"/>
    <w:rsid w:val="00357635"/>
    <w:rsid w:val="003577B2"/>
    <w:rsid w:val="00357E02"/>
    <w:rsid w:val="003615B4"/>
    <w:rsid w:val="0037130E"/>
    <w:rsid w:val="003713EE"/>
    <w:rsid w:val="00374B84"/>
    <w:rsid w:val="00381164"/>
    <w:rsid w:val="0038216F"/>
    <w:rsid w:val="00383F7B"/>
    <w:rsid w:val="00385672"/>
    <w:rsid w:val="003912D4"/>
    <w:rsid w:val="003A3FBB"/>
    <w:rsid w:val="003A4369"/>
    <w:rsid w:val="003A43C7"/>
    <w:rsid w:val="003B67EB"/>
    <w:rsid w:val="003C128C"/>
    <w:rsid w:val="003C2033"/>
    <w:rsid w:val="003C203F"/>
    <w:rsid w:val="003C6E47"/>
    <w:rsid w:val="003D1064"/>
    <w:rsid w:val="003D5AD5"/>
    <w:rsid w:val="003D5E53"/>
    <w:rsid w:val="003E1B52"/>
    <w:rsid w:val="003F15DB"/>
    <w:rsid w:val="003F346A"/>
    <w:rsid w:val="003F3DC9"/>
    <w:rsid w:val="003F6E87"/>
    <w:rsid w:val="004053E3"/>
    <w:rsid w:val="0041204E"/>
    <w:rsid w:val="00415649"/>
    <w:rsid w:val="00415B97"/>
    <w:rsid w:val="00420DC3"/>
    <w:rsid w:val="00424004"/>
    <w:rsid w:val="00425FF0"/>
    <w:rsid w:val="00426745"/>
    <w:rsid w:val="0042796F"/>
    <w:rsid w:val="00432E48"/>
    <w:rsid w:val="0043643A"/>
    <w:rsid w:val="00436CEC"/>
    <w:rsid w:val="00440778"/>
    <w:rsid w:val="0044288A"/>
    <w:rsid w:val="004459BA"/>
    <w:rsid w:val="004468DD"/>
    <w:rsid w:val="00450710"/>
    <w:rsid w:val="0045483B"/>
    <w:rsid w:val="00457A5F"/>
    <w:rsid w:val="0046016B"/>
    <w:rsid w:val="0046167F"/>
    <w:rsid w:val="00462C35"/>
    <w:rsid w:val="00463F1C"/>
    <w:rsid w:val="00466697"/>
    <w:rsid w:val="00472B85"/>
    <w:rsid w:val="004745D8"/>
    <w:rsid w:val="0048085C"/>
    <w:rsid w:val="00480B5C"/>
    <w:rsid w:val="00480CFA"/>
    <w:rsid w:val="0048675D"/>
    <w:rsid w:val="00487A49"/>
    <w:rsid w:val="00493F6F"/>
    <w:rsid w:val="00494B02"/>
    <w:rsid w:val="00495BA7"/>
    <w:rsid w:val="0049755B"/>
    <w:rsid w:val="004A01B1"/>
    <w:rsid w:val="004A2961"/>
    <w:rsid w:val="004A4274"/>
    <w:rsid w:val="004A58A0"/>
    <w:rsid w:val="004A5CAE"/>
    <w:rsid w:val="004A7D69"/>
    <w:rsid w:val="004B05DF"/>
    <w:rsid w:val="004B31C2"/>
    <w:rsid w:val="004C2470"/>
    <w:rsid w:val="004C24BE"/>
    <w:rsid w:val="004C7960"/>
    <w:rsid w:val="004D18FD"/>
    <w:rsid w:val="004D739C"/>
    <w:rsid w:val="004E188E"/>
    <w:rsid w:val="004E2772"/>
    <w:rsid w:val="004E460D"/>
    <w:rsid w:val="004E4C25"/>
    <w:rsid w:val="004E5365"/>
    <w:rsid w:val="004F0D04"/>
    <w:rsid w:val="004F1259"/>
    <w:rsid w:val="004F1FB5"/>
    <w:rsid w:val="00503D81"/>
    <w:rsid w:val="00506175"/>
    <w:rsid w:val="0050625F"/>
    <w:rsid w:val="00512824"/>
    <w:rsid w:val="00512F22"/>
    <w:rsid w:val="005138F6"/>
    <w:rsid w:val="00517FA7"/>
    <w:rsid w:val="00520FAE"/>
    <w:rsid w:val="00521140"/>
    <w:rsid w:val="00521EE3"/>
    <w:rsid w:val="00523EE1"/>
    <w:rsid w:val="00526A9D"/>
    <w:rsid w:val="00526FAC"/>
    <w:rsid w:val="005330AB"/>
    <w:rsid w:val="00533776"/>
    <w:rsid w:val="00537998"/>
    <w:rsid w:val="00541B72"/>
    <w:rsid w:val="005420EC"/>
    <w:rsid w:val="005429BA"/>
    <w:rsid w:val="00542C90"/>
    <w:rsid w:val="00546DC1"/>
    <w:rsid w:val="00547460"/>
    <w:rsid w:val="00550C50"/>
    <w:rsid w:val="00551407"/>
    <w:rsid w:val="00556D0D"/>
    <w:rsid w:val="00557F0B"/>
    <w:rsid w:val="005636FD"/>
    <w:rsid w:val="005659BD"/>
    <w:rsid w:val="0057148B"/>
    <w:rsid w:val="00575322"/>
    <w:rsid w:val="005863BC"/>
    <w:rsid w:val="005875DB"/>
    <w:rsid w:val="00594E48"/>
    <w:rsid w:val="005A38DE"/>
    <w:rsid w:val="005A5A53"/>
    <w:rsid w:val="005A5ACD"/>
    <w:rsid w:val="005B2D03"/>
    <w:rsid w:val="005B2E90"/>
    <w:rsid w:val="005B33B9"/>
    <w:rsid w:val="005B6FA7"/>
    <w:rsid w:val="005B784B"/>
    <w:rsid w:val="005C4242"/>
    <w:rsid w:val="005C4462"/>
    <w:rsid w:val="005C4E89"/>
    <w:rsid w:val="005C78DA"/>
    <w:rsid w:val="005E1B1E"/>
    <w:rsid w:val="005E2ABC"/>
    <w:rsid w:val="005E3ED4"/>
    <w:rsid w:val="005E3F05"/>
    <w:rsid w:val="005F281B"/>
    <w:rsid w:val="005F7EF8"/>
    <w:rsid w:val="00601A44"/>
    <w:rsid w:val="006056FD"/>
    <w:rsid w:val="00607CA9"/>
    <w:rsid w:val="00607CDD"/>
    <w:rsid w:val="00610668"/>
    <w:rsid w:val="006119EC"/>
    <w:rsid w:val="006131F1"/>
    <w:rsid w:val="00620E42"/>
    <w:rsid w:val="006254AD"/>
    <w:rsid w:val="006314DE"/>
    <w:rsid w:val="00633701"/>
    <w:rsid w:val="00666294"/>
    <w:rsid w:val="00670D05"/>
    <w:rsid w:val="00673701"/>
    <w:rsid w:val="006738E1"/>
    <w:rsid w:val="00674519"/>
    <w:rsid w:val="00677DB3"/>
    <w:rsid w:val="006800BB"/>
    <w:rsid w:val="00681234"/>
    <w:rsid w:val="006812FD"/>
    <w:rsid w:val="006814F3"/>
    <w:rsid w:val="0068213A"/>
    <w:rsid w:val="006873D0"/>
    <w:rsid w:val="00687966"/>
    <w:rsid w:val="00691878"/>
    <w:rsid w:val="006950F5"/>
    <w:rsid w:val="006956D4"/>
    <w:rsid w:val="006977FB"/>
    <w:rsid w:val="00697A74"/>
    <w:rsid w:val="006A331B"/>
    <w:rsid w:val="006A38BE"/>
    <w:rsid w:val="006A60F5"/>
    <w:rsid w:val="006A7E15"/>
    <w:rsid w:val="006A7EF3"/>
    <w:rsid w:val="006B0FE1"/>
    <w:rsid w:val="006B7318"/>
    <w:rsid w:val="006C57FF"/>
    <w:rsid w:val="006C617D"/>
    <w:rsid w:val="006C6B21"/>
    <w:rsid w:val="006C7615"/>
    <w:rsid w:val="006D01BF"/>
    <w:rsid w:val="006D5981"/>
    <w:rsid w:val="006D6F08"/>
    <w:rsid w:val="006D7F80"/>
    <w:rsid w:val="006E0811"/>
    <w:rsid w:val="006E33E6"/>
    <w:rsid w:val="006E4609"/>
    <w:rsid w:val="006E50EE"/>
    <w:rsid w:val="006E5B1C"/>
    <w:rsid w:val="006E63CA"/>
    <w:rsid w:val="006F266B"/>
    <w:rsid w:val="006F28CA"/>
    <w:rsid w:val="006F2AD7"/>
    <w:rsid w:val="006F48FA"/>
    <w:rsid w:val="006F5BB1"/>
    <w:rsid w:val="006F5CD7"/>
    <w:rsid w:val="006F696A"/>
    <w:rsid w:val="006F6D8B"/>
    <w:rsid w:val="006F71A1"/>
    <w:rsid w:val="0070149A"/>
    <w:rsid w:val="00701F7F"/>
    <w:rsid w:val="00702109"/>
    <w:rsid w:val="007022DF"/>
    <w:rsid w:val="00703AF0"/>
    <w:rsid w:val="00713C88"/>
    <w:rsid w:val="00714DFC"/>
    <w:rsid w:val="00716810"/>
    <w:rsid w:val="00716E94"/>
    <w:rsid w:val="007212D5"/>
    <w:rsid w:val="007240A5"/>
    <w:rsid w:val="00724D2F"/>
    <w:rsid w:val="007475EB"/>
    <w:rsid w:val="00763C3D"/>
    <w:rsid w:val="00763DAC"/>
    <w:rsid w:val="00770B51"/>
    <w:rsid w:val="00775171"/>
    <w:rsid w:val="0078161C"/>
    <w:rsid w:val="00781DB0"/>
    <w:rsid w:val="00782B6C"/>
    <w:rsid w:val="007846B3"/>
    <w:rsid w:val="00786720"/>
    <w:rsid w:val="00791E81"/>
    <w:rsid w:val="00792567"/>
    <w:rsid w:val="0079353A"/>
    <w:rsid w:val="007A087D"/>
    <w:rsid w:val="007A2BB9"/>
    <w:rsid w:val="007B6E36"/>
    <w:rsid w:val="007C180A"/>
    <w:rsid w:val="007C4E10"/>
    <w:rsid w:val="007C5F25"/>
    <w:rsid w:val="007D1889"/>
    <w:rsid w:val="007D6551"/>
    <w:rsid w:val="007E5FCE"/>
    <w:rsid w:val="007F1EB3"/>
    <w:rsid w:val="007F321C"/>
    <w:rsid w:val="007F349B"/>
    <w:rsid w:val="00800CDA"/>
    <w:rsid w:val="00801392"/>
    <w:rsid w:val="00801886"/>
    <w:rsid w:val="00802FF5"/>
    <w:rsid w:val="008054E3"/>
    <w:rsid w:val="00806761"/>
    <w:rsid w:val="00807274"/>
    <w:rsid w:val="00807717"/>
    <w:rsid w:val="008110CD"/>
    <w:rsid w:val="00811577"/>
    <w:rsid w:val="00811D75"/>
    <w:rsid w:val="00813006"/>
    <w:rsid w:val="008136E9"/>
    <w:rsid w:val="00820C29"/>
    <w:rsid w:val="00820F82"/>
    <w:rsid w:val="008218BD"/>
    <w:rsid w:val="00823F9E"/>
    <w:rsid w:val="0082746B"/>
    <w:rsid w:val="00844AC6"/>
    <w:rsid w:val="008516E7"/>
    <w:rsid w:val="00853377"/>
    <w:rsid w:val="008623AC"/>
    <w:rsid w:val="00863237"/>
    <w:rsid w:val="0087266C"/>
    <w:rsid w:val="0087275E"/>
    <w:rsid w:val="008740C7"/>
    <w:rsid w:val="00874685"/>
    <w:rsid w:val="00883007"/>
    <w:rsid w:val="00886BF7"/>
    <w:rsid w:val="00890434"/>
    <w:rsid w:val="008932A6"/>
    <w:rsid w:val="00896983"/>
    <w:rsid w:val="008A1503"/>
    <w:rsid w:val="008A4B24"/>
    <w:rsid w:val="008A6258"/>
    <w:rsid w:val="008B5895"/>
    <w:rsid w:val="008C1681"/>
    <w:rsid w:val="008C5191"/>
    <w:rsid w:val="008C6C43"/>
    <w:rsid w:val="008D32DB"/>
    <w:rsid w:val="008D63CA"/>
    <w:rsid w:val="008E2E1A"/>
    <w:rsid w:val="008E472C"/>
    <w:rsid w:val="008F13D2"/>
    <w:rsid w:val="0090119B"/>
    <w:rsid w:val="009144BA"/>
    <w:rsid w:val="00916453"/>
    <w:rsid w:val="009165B8"/>
    <w:rsid w:val="009174AF"/>
    <w:rsid w:val="00921D88"/>
    <w:rsid w:val="009232E0"/>
    <w:rsid w:val="00927284"/>
    <w:rsid w:val="00927E73"/>
    <w:rsid w:val="00930111"/>
    <w:rsid w:val="00935AB5"/>
    <w:rsid w:val="00935B3A"/>
    <w:rsid w:val="0093621A"/>
    <w:rsid w:val="00936E4D"/>
    <w:rsid w:val="00942BD4"/>
    <w:rsid w:val="00945810"/>
    <w:rsid w:val="009517C2"/>
    <w:rsid w:val="00962617"/>
    <w:rsid w:val="00965C64"/>
    <w:rsid w:val="00967519"/>
    <w:rsid w:val="0097457D"/>
    <w:rsid w:val="00977D07"/>
    <w:rsid w:val="00985042"/>
    <w:rsid w:val="009852DE"/>
    <w:rsid w:val="0098692D"/>
    <w:rsid w:val="00991CC7"/>
    <w:rsid w:val="00995F65"/>
    <w:rsid w:val="009A2459"/>
    <w:rsid w:val="009A6377"/>
    <w:rsid w:val="009A7A23"/>
    <w:rsid w:val="009B3544"/>
    <w:rsid w:val="009B4C4E"/>
    <w:rsid w:val="009B6160"/>
    <w:rsid w:val="009C2B50"/>
    <w:rsid w:val="009C4A28"/>
    <w:rsid w:val="009C7CDB"/>
    <w:rsid w:val="009D09D4"/>
    <w:rsid w:val="009D3EB4"/>
    <w:rsid w:val="009E7EFD"/>
    <w:rsid w:val="009F1A84"/>
    <w:rsid w:val="009F3074"/>
    <w:rsid w:val="009F4FBB"/>
    <w:rsid w:val="009F6A78"/>
    <w:rsid w:val="009F6F96"/>
    <w:rsid w:val="009F7113"/>
    <w:rsid w:val="00A00449"/>
    <w:rsid w:val="00A057F8"/>
    <w:rsid w:val="00A05A9A"/>
    <w:rsid w:val="00A10CE9"/>
    <w:rsid w:val="00A10F24"/>
    <w:rsid w:val="00A1476B"/>
    <w:rsid w:val="00A23717"/>
    <w:rsid w:val="00A238FD"/>
    <w:rsid w:val="00A33369"/>
    <w:rsid w:val="00A34297"/>
    <w:rsid w:val="00A36DF1"/>
    <w:rsid w:val="00A37ACA"/>
    <w:rsid w:val="00A40C92"/>
    <w:rsid w:val="00A4363D"/>
    <w:rsid w:val="00A44AA0"/>
    <w:rsid w:val="00A533D7"/>
    <w:rsid w:val="00A5491F"/>
    <w:rsid w:val="00A60CBA"/>
    <w:rsid w:val="00A60D10"/>
    <w:rsid w:val="00A61331"/>
    <w:rsid w:val="00A62F22"/>
    <w:rsid w:val="00A67ABF"/>
    <w:rsid w:val="00A713FD"/>
    <w:rsid w:val="00A7288E"/>
    <w:rsid w:val="00A73727"/>
    <w:rsid w:val="00A73DB3"/>
    <w:rsid w:val="00A759B5"/>
    <w:rsid w:val="00A80E10"/>
    <w:rsid w:val="00A81824"/>
    <w:rsid w:val="00A8431A"/>
    <w:rsid w:val="00A910B5"/>
    <w:rsid w:val="00A915D5"/>
    <w:rsid w:val="00A91E1D"/>
    <w:rsid w:val="00A945FE"/>
    <w:rsid w:val="00A96232"/>
    <w:rsid w:val="00A97211"/>
    <w:rsid w:val="00AA6E8F"/>
    <w:rsid w:val="00AA7CAE"/>
    <w:rsid w:val="00AB20CE"/>
    <w:rsid w:val="00AB21D1"/>
    <w:rsid w:val="00AB516E"/>
    <w:rsid w:val="00AC484E"/>
    <w:rsid w:val="00AC5D2C"/>
    <w:rsid w:val="00AD167D"/>
    <w:rsid w:val="00AD7A85"/>
    <w:rsid w:val="00AE0F47"/>
    <w:rsid w:val="00AE181B"/>
    <w:rsid w:val="00AE3194"/>
    <w:rsid w:val="00AE3B97"/>
    <w:rsid w:val="00B01524"/>
    <w:rsid w:val="00B05620"/>
    <w:rsid w:val="00B12B71"/>
    <w:rsid w:val="00B1596E"/>
    <w:rsid w:val="00B164FA"/>
    <w:rsid w:val="00B17A91"/>
    <w:rsid w:val="00B21859"/>
    <w:rsid w:val="00B22C6F"/>
    <w:rsid w:val="00B24DEC"/>
    <w:rsid w:val="00B26678"/>
    <w:rsid w:val="00B26F29"/>
    <w:rsid w:val="00B35102"/>
    <w:rsid w:val="00B412C7"/>
    <w:rsid w:val="00B4204C"/>
    <w:rsid w:val="00B4319A"/>
    <w:rsid w:val="00B45835"/>
    <w:rsid w:val="00B4593D"/>
    <w:rsid w:val="00B46895"/>
    <w:rsid w:val="00B47E82"/>
    <w:rsid w:val="00B51316"/>
    <w:rsid w:val="00B631D1"/>
    <w:rsid w:val="00B675BF"/>
    <w:rsid w:val="00B67877"/>
    <w:rsid w:val="00B67BC9"/>
    <w:rsid w:val="00B71CFA"/>
    <w:rsid w:val="00B7290F"/>
    <w:rsid w:val="00B73698"/>
    <w:rsid w:val="00B77D7E"/>
    <w:rsid w:val="00B8022E"/>
    <w:rsid w:val="00B8388F"/>
    <w:rsid w:val="00B9169C"/>
    <w:rsid w:val="00B93189"/>
    <w:rsid w:val="00B9681B"/>
    <w:rsid w:val="00B96AE5"/>
    <w:rsid w:val="00B96B7D"/>
    <w:rsid w:val="00B96C1C"/>
    <w:rsid w:val="00BA1B86"/>
    <w:rsid w:val="00BA4313"/>
    <w:rsid w:val="00BA483E"/>
    <w:rsid w:val="00BA54C9"/>
    <w:rsid w:val="00BA7C61"/>
    <w:rsid w:val="00BB3D9F"/>
    <w:rsid w:val="00BB41C6"/>
    <w:rsid w:val="00BC56E5"/>
    <w:rsid w:val="00BC5C71"/>
    <w:rsid w:val="00BD0694"/>
    <w:rsid w:val="00BD4456"/>
    <w:rsid w:val="00BD4A11"/>
    <w:rsid w:val="00BD5A4B"/>
    <w:rsid w:val="00BD6D48"/>
    <w:rsid w:val="00BE032C"/>
    <w:rsid w:val="00BE0E74"/>
    <w:rsid w:val="00BE189E"/>
    <w:rsid w:val="00BE2C68"/>
    <w:rsid w:val="00BE500B"/>
    <w:rsid w:val="00BE5199"/>
    <w:rsid w:val="00BE63EE"/>
    <w:rsid w:val="00BF0415"/>
    <w:rsid w:val="00BF1844"/>
    <w:rsid w:val="00BF2D5F"/>
    <w:rsid w:val="00C00F1F"/>
    <w:rsid w:val="00C049BF"/>
    <w:rsid w:val="00C04AD1"/>
    <w:rsid w:val="00C12EE2"/>
    <w:rsid w:val="00C134D7"/>
    <w:rsid w:val="00C15B5F"/>
    <w:rsid w:val="00C1695F"/>
    <w:rsid w:val="00C26147"/>
    <w:rsid w:val="00C30296"/>
    <w:rsid w:val="00C310D2"/>
    <w:rsid w:val="00C34C59"/>
    <w:rsid w:val="00C430E2"/>
    <w:rsid w:val="00C46101"/>
    <w:rsid w:val="00C51672"/>
    <w:rsid w:val="00C55C80"/>
    <w:rsid w:val="00C608B4"/>
    <w:rsid w:val="00C61085"/>
    <w:rsid w:val="00C63B72"/>
    <w:rsid w:val="00C646B5"/>
    <w:rsid w:val="00C65452"/>
    <w:rsid w:val="00C70796"/>
    <w:rsid w:val="00C707F2"/>
    <w:rsid w:val="00C73630"/>
    <w:rsid w:val="00C73855"/>
    <w:rsid w:val="00C75905"/>
    <w:rsid w:val="00C7798C"/>
    <w:rsid w:val="00C8406F"/>
    <w:rsid w:val="00C8471F"/>
    <w:rsid w:val="00C873A5"/>
    <w:rsid w:val="00C90661"/>
    <w:rsid w:val="00C94AC1"/>
    <w:rsid w:val="00C97856"/>
    <w:rsid w:val="00CA011F"/>
    <w:rsid w:val="00CA1395"/>
    <w:rsid w:val="00CA4AD5"/>
    <w:rsid w:val="00CA754E"/>
    <w:rsid w:val="00CB2481"/>
    <w:rsid w:val="00CB59C9"/>
    <w:rsid w:val="00CC13B6"/>
    <w:rsid w:val="00CC52A5"/>
    <w:rsid w:val="00CC71B9"/>
    <w:rsid w:val="00CD07AC"/>
    <w:rsid w:val="00CD41FB"/>
    <w:rsid w:val="00CE15C2"/>
    <w:rsid w:val="00CE3B99"/>
    <w:rsid w:val="00CE4031"/>
    <w:rsid w:val="00CF5612"/>
    <w:rsid w:val="00CF646D"/>
    <w:rsid w:val="00D02B35"/>
    <w:rsid w:val="00D1026E"/>
    <w:rsid w:val="00D10E82"/>
    <w:rsid w:val="00D12A29"/>
    <w:rsid w:val="00D12A77"/>
    <w:rsid w:val="00D1310D"/>
    <w:rsid w:val="00D13723"/>
    <w:rsid w:val="00D16C8E"/>
    <w:rsid w:val="00D20E66"/>
    <w:rsid w:val="00D23683"/>
    <w:rsid w:val="00D2600E"/>
    <w:rsid w:val="00D270B9"/>
    <w:rsid w:val="00D27B4D"/>
    <w:rsid w:val="00D30E65"/>
    <w:rsid w:val="00D31C42"/>
    <w:rsid w:val="00D350FF"/>
    <w:rsid w:val="00D37BB8"/>
    <w:rsid w:val="00D411CD"/>
    <w:rsid w:val="00D425DC"/>
    <w:rsid w:val="00D4355E"/>
    <w:rsid w:val="00D43E5E"/>
    <w:rsid w:val="00D561D4"/>
    <w:rsid w:val="00D57015"/>
    <w:rsid w:val="00D602FB"/>
    <w:rsid w:val="00D61736"/>
    <w:rsid w:val="00D63F92"/>
    <w:rsid w:val="00D7567E"/>
    <w:rsid w:val="00D77311"/>
    <w:rsid w:val="00D77318"/>
    <w:rsid w:val="00D7788D"/>
    <w:rsid w:val="00D81D78"/>
    <w:rsid w:val="00D83E9F"/>
    <w:rsid w:val="00D86E39"/>
    <w:rsid w:val="00D87B63"/>
    <w:rsid w:val="00D9110A"/>
    <w:rsid w:val="00D94C88"/>
    <w:rsid w:val="00D965D4"/>
    <w:rsid w:val="00DA03D7"/>
    <w:rsid w:val="00DA4D1C"/>
    <w:rsid w:val="00DA5908"/>
    <w:rsid w:val="00DB10A5"/>
    <w:rsid w:val="00DB1E55"/>
    <w:rsid w:val="00DB1F75"/>
    <w:rsid w:val="00DB41F3"/>
    <w:rsid w:val="00DB56FE"/>
    <w:rsid w:val="00DB72A1"/>
    <w:rsid w:val="00DC1547"/>
    <w:rsid w:val="00DC1AA9"/>
    <w:rsid w:val="00DC3333"/>
    <w:rsid w:val="00DC7AD3"/>
    <w:rsid w:val="00DD0A58"/>
    <w:rsid w:val="00DD1DC8"/>
    <w:rsid w:val="00DE39C0"/>
    <w:rsid w:val="00DE6CF7"/>
    <w:rsid w:val="00DF6E76"/>
    <w:rsid w:val="00E023CF"/>
    <w:rsid w:val="00E02CC5"/>
    <w:rsid w:val="00E03D40"/>
    <w:rsid w:val="00E07F9D"/>
    <w:rsid w:val="00E11A18"/>
    <w:rsid w:val="00E1259B"/>
    <w:rsid w:val="00E1294A"/>
    <w:rsid w:val="00E157A0"/>
    <w:rsid w:val="00E16368"/>
    <w:rsid w:val="00E30190"/>
    <w:rsid w:val="00E318D6"/>
    <w:rsid w:val="00E34F59"/>
    <w:rsid w:val="00E407F6"/>
    <w:rsid w:val="00E4103F"/>
    <w:rsid w:val="00E46E2C"/>
    <w:rsid w:val="00E47803"/>
    <w:rsid w:val="00E51EAC"/>
    <w:rsid w:val="00E51EEE"/>
    <w:rsid w:val="00E527B6"/>
    <w:rsid w:val="00E532F7"/>
    <w:rsid w:val="00E536DA"/>
    <w:rsid w:val="00E56452"/>
    <w:rsid w:val="00E56D0F"/>
    <w:rsid w:val="00E57717"/>
    <w:rsid w:val="00E57EF0"/>
    <w:rsid w:val="00E60A3B"/>
    <w:rsid w:val="00E61EDF"/>
    <w:rsid w:val="00E763E3"/>
    <w:rsid w:val="00E80242"/>
    <w:rsid w:val="00E904B4"/>
    <w:rsid w:val="00EA0C31"/>
    <w:rsid w:val="00EA667F"/>
    <w:rsid w:val="00EA6938"/>
    <w:rsid w:val="00EB68F2"/>
    <w:rsid w:val="00EC1FEA"/>
    <w:rsid w:val="00ED1893"/>
    <w:rsid w:val="00ED1DE4"/>
    <w:rsid w:val="00ED1F4A"/>
    <w:rsid w:val="00ED354B"/>
    <w:rsid w:val="00ED404E"/>
    <w:rsid w:val="00ED60F0"/>
    <w:rsid w:val="00ED7B94"/>
    <w:rsid w:val="00EE14FF"/>
    <w:rsid w:val="00EE252F"/>
    <w:rsid w:val="00EE400F"/>
    <w:rsid w:val="00EE4B7A"/>
    <w:rsid w:val="00EE60AE"/>
    <w:rsid w:val="00EE696B"/>
    <w:rsid w:val="00EE758F"/>
    <w:rsid w:val="00F12143"/>
    <w:rsid w:val="00F12D67"/>
    <w:rsid w:val="00F150EF"/>
    <w:rsid w:val="00F15778"/>
    <w:rsid w:val="00F15CCB"/>
    <w:rsid w:val="00F17C4C"/>
    <w:rsid w:val="00F26065"/>
    <w:rsid w:val="00F26FC7"/>
    <w:rsid w:val="00F310E3"/>
    <w:rsid w:val="00F32FB8"/>
    <w:rsid w:val="00F34664"/>
    <w:rsid w:val="00F471F5"/>
    <w:rsid w:val="00F47970"/>
    <w:rsid w:val="00F5029F"/>
    <w:rsid w:val="00F507F1"/>
    <w:rsid w:val="00F52D93"/>
    <w:rsid w:val="00F55A8B"/>
    <w:rsid w:val="00F56C87"/>
    <w:rsid w:val="00F62077"/>
    <w:rsid w:val="00F63C83"/>
    <w:rsid w:val="00F64CB3"/>
    <w:rsid w:val="00F65406"/>
    <w:rsid w:val="00F67E67"/>
    <w:rsid w:val="00F67F63"/>
    <w:rsid w:val="00F727CC"/>
    <w:rsid w:val="00F737C5"/>
    <w:rsid w:val="00F744C3"/>
    <w:rsid w:val="00F81FBE"/>
    <w:rsid w:val="00F84B22"/>
    <w:rsid w:val="00F84B60"/>
    <w:rsid w:val="00F854FA"/>
    <w:rsid w:val="00F862D2"/>
    <w:rsid w:val="00F86ABE"/>
    <w:rsid w:val="00F944CD"/>
    <w:rsid w:val="00F95804"/>
    <w:rsid w:val="00F95EC1"/>
    <w:rsid w:val="00F960F2"/>
    <w:rsid w:val="00F979BF"/>
    <w:rsid w:val="00FA1BA0"/>
    <w:rsid w:val="00FA25B9"/>
    <w:rsid w:val="00FB1CD8"/>
    <w:rsid w:val="00FB20EB"/>
    <w:rsid w:val="00FB4BB5"/>
    <w:rsid w:val="00FB6CF5"/>
    <w:rsid w:val="00FC0188"/>
    <w:rsid w:val="00FC1B75"/>
    <w:rsid w:val="00FC31AB"/>
    <w:rsid w:val="00FC3673"/>
    <w:rsid w:val="00FC7763"/>
    <w:rsid w:val="00FD1AD6"/>
    <w:rsid w:val="00FD2D5A"/>
    <w:rsid w:val="00FD46AA"/>
    <w:rsid w:val="00FD55CA"/>
    <w:rsid w:val="00FE0C55"/>
    <w:rsid w:val="00FE11E7"/>
    <w:rsid w:val="00FE6CA1"/>
    <w:rsid w:val="00FE7360"/>
    <w:rsid w:val="00FF10DE"/>
    <w:rsid w:val="00FF2956"/>
    <w:rsid w:val="00FF62E0"/>
    <w:rsid w:val="00FF76FC"/>
    <w:rsid w:val="01217D1E"/>
    <w:rsid w:val="017734C4"/>
    <w:rsid w:val="019A5532"/>
    <w:rsid w:val="01B31271"/>
    <w:rsid w:val="01E82BE5"/>
    <w:rsid w:val="01EB5EF8"/>
    <w:rsid w:val="02215C59"/>
    <w:rsid w:val="02251C36"/>
    <w:rsid w:val="02DC5A62"/>
    <w:rsid w:val="02FA30D3"/>
    <w:rsid w:val="02FD2780"/>
    <w:rsid w:val="03055A07"/>
    <w:rsid w:val="03095FC5"/>
    <w:rsid w:val="03867614"/>
    <w:rsid w:val="039836C6"/>
    <w:rsid w:val="039C60B3"/>
    <w:rsid w:val="03AB7C63"/>
    <w:rsid w:val="03BD30B5"/>
    <w:rsid w:val="03BF23F2"/>
    <w:rsid w:val="041844F7"/>
    <w:rsid w:val="04237F6C"/>
    <w:rsid w:val="048C542A"/>
    <w:rsid w:val="04AC72EC"/>
    <w:rsid w:val="04DB5F76"/>
    <w:rsid w:val="05190704"/>
    <w:rsid w:val="05270DB5"/>
    <w:rsid w:val="0537166B"/>
    <w:rsid w:val="056154F5"/>
    <w:rsid w:val="0580226C"/>
    <w:rsid w:val="05E97452"/>
    <w:rsid w:val="06381EF7"/>
    <w:rsid w:val="06750C66"/>
    <w:rsid w:val="067E13BA"/>
    <w:rsid w:val="06E535C5"/>
    <w:rsid w:val="07116147"/>
    <w:rsid w:val="075E76FE"/>
    <w:rsid w:val="077D7634"/>
    <w:rsid w:val="07C41FF6"/>
    <w:rsid w:val="07D53B7D"/>
    <w:rsid w:val="08524FDB"/>
    <w:rsid w:val="0855720F"/>
    <w:rsid w:val="08755D98"/>
    <w:rsid w:val="088D5F5C"/>
    <w:rsid w:val="08E34BBC"/>
    <w:rsid w:val="08EE230E"/>
    <w:rsid w:val="0957757C"/>
    <w:rsid w:val="09705641"/>
    <w:rsid w:val="097754A1"/>
    <w:rsid w:val="0997077C"/>
    <w:rsid w:val="09E6679F"/>
    <w:rsid w:val="0A260FC3"/>
    <w:rsid w:val="0ACA4546"/>
    <w:rsid w:val="0AD47851"/>
    <w:rsid w:val="0AD77BFE"/>
    <w:rsid w:val="0B4C5BBD"/>
    <w:rsid w:val="0B7823C7"/>
    <w:rsid w:val="0BA525D8"/>
    <w:rsid w:val="0BD25146"/>
    <w:rsid w:val="0BD50CE3"/>
    <w:rsid w:val="0C1D522E"/>
    <w:rsid w:val="0C2F6006"/>
    <w:rsid w:val="0C5B37C6"/>
    <w:rsid w:val="0C8352C9"/>
    <w:rsid w:val="0C88726E"/>
    <w:rsid w:val="0C98437D"/>
    <w:rsid w:val="0C9930E6"/>
    <w:rsid w:val="0CB75E5E"/>
    <w:rsid w:val="0CCB5263"/>
    <w:rsid w:val="0CEB0066"/>
    <w:rsid w:val="0D5E5DCC"/>
    <w:rsid w:val="0E473521"/>
    <w:rsid w:val="0F0F78CB"/>
    <w:rsid w:val="0F245D1C"/>
    <w:rsid w:val="0F465E03"/>
    <w:rsid w:val="0F5951D3"/>
    <w:rsid w:val="0F5C4527"/>
    <w:rsid w:val="0F5D1C18"/>
    <w:rsid w:val="0F681E22"/>
    <w:rsid w:val="0F9262E5"/>
    <w:rsid w:val="102B0069"/>
    <w:rsid w:val="10390CED"/>
    <w:rsid w:val="10580094"/>
    <w:rsid w:val="108D7FEC"/>
    <w:rsid w:val="10B70ADD"/>
    <w:rsid w:val="10EB0A61"/>
    <w:rsid w:val="10F96CD3"/>
    <w:rsid w:val="11230728"/>
    <w:rsid w:val="11714A01"/>
    <w:rsid w:val="117E3EBF"/>
    <w:rsid w:val="11A63895"/>
    <w:rsid w:val="11AA0E33"/>
    <w:rsid w:val="11AB7D94"/>
    <w:rsid w:val="11D465DE"/>
    <w:rsid w:val="124E6914"/>
    <w:rsid w:val="12535BD4"/>
    <w:rsid w:val="125D0C74"/>
    <w:rsid w:val="12A32447"/>
    <w:rsid w:val="12F51579"/>
    <w:rsid w:val="13042B7A"/>
    <w:rsid w:val="1338631F"/>
    <w:rsid w:val="13DC1C99"/>
    <w:rsid w:val="13F9694A"/>
    <w:rsid w:val="14333776"/>
    <w:rsid w:val="144F6715"/>
    <w:rsid w:val="145850F5"/>
    <w:rsid w:val="14742001"/>
    <w:rsid w:val="14AA5797"/>
    <w:rsid w:val="15030E22"/>
    <w:rsid w:val="15277F34"/>
    <w:rsid w:val="15667555"/>
    <w:rsid w:val="160445FD"/>
    <w:rsid w:val="16150220"/>
    <w:rsid w:val="164342FA"/>
    <w:rsid w:val="16A22BEB"/>
    <w:rsid w:val="16B966B9"/>
    <w:rsid w:val="16CB645F"/>
    <w:rsid w:val="16F134FA"/>
    <w:rsid w:val="171820A2"/>
    <w:rsid w:val="17571001"/>
    <w:rsid w:val="181270D8"/>
    <w:rsid w:val="183A7AB3"/>
    <w:rsid w:val="185C4B83"/>
    <w:rsid w:val="18804B48"/>
    <w:rsid w:val="18922AE4"/>
    <w:rsid w:val="19995340"/>
    <w:rsid w:val="19F367E5"/>
    <w:rsid w:val="1A5617FA"/>
    <w:rsid w:val="1ADD1051"/>
    <w:rsid w:val="1AE602C8"/>
    <w:rsid w:val="1B170F6C"/>
    <w:rsid w:val="1B200CF6"/>
    <w:rsid w:val="1B2E05FE"/>
    <w:rsid w:val="1B5D54C2"/>
    <w:rsid w:val="1B804CE5"/>
    <w:rsid w:val="1B88554E"/>
    <w:rsid w:val="1BE542C6"/>
    <w:rsid w:val="1C77178D"/>
    <w:rsid w:val="1CB1569A"/>
    <w:rsid w:val="1CB313F6"/>
    <w:rsid w:val="1CCE02FE"/>
    <w:rsid w:val="1CD948CD"/>
    <w:rsid w:val="1D1F7D27"/>
    <w:rsid w:val="1D503F50"/>
    <w:rsid w:val="1D971437"/>
    <w:rsid w:val="1DA76EF0"/>
    <w:rsid w:val="1E1C5E73"/>
    <w:rsid w:val="1E3D5BFF"/>
    <w:rsid w:val="1E5B585E"/>
    <w:rsid w:val="1E8563ED"/>
    <w:rsid w:val="1EA0459D"/>
    <w:rsid w:val="1EB21D4C"/>
    <w:rsid w:val="1EB5183F"/>
    <w:rsid w:val="1ED42809"/>
    <w:rsid w:val="1F370B68"/>
    <w:rsid w:val="1F3C0C43"/>
    <w:rsid w:val="1F6A2CF4"/>
    <w:rsid w:val="1FFD6FC8"/>
    <w:rsid w:val="202279CC"/>
    <w:rsid w:val="203A120A"/>
    <w:rsid w:val="20441B19"/>
    <w:rsid w:val="20516B0F"/>
    <w:rsid w:val="205220FE"/>
    <w:rsid w:val="20663493"/>
    <w:rsid w:val="207642E7"/>
    <w:rsid w:val="20B87A68"/>
    <w:rsid w:val="20BF45FE"/>
    <w:rsid w:val="20C70459"/>
    <w:rsid w:val="2102069D"/>
    <w:rsid w:val="213841BA"/>
    <w:rsid w:val="215F78EC"/>
    <w:rsid w:val="21D721F0"/>
    <w:rsid w:val="22160B82"/>
    <w:rsid w:val="22557171"/>
    <w:rsid w:val="22633CAD"/>
    <w:rsid w:val="229F23A9"/>
    <w:rsid w:val="22D26F9A"/>
    <w:rsid w:val="230F44D7"/>
    <w:rsid w:val="23B12896"/>
    <w:rsid w:val="23F316BB"/>
    <w:rsid w:val="24963225"/>
    <w:rsid w:val="24EC4414"/>
    <w:rsid w:val="25377C12"/>
    <w:rsid w:val="25B0273C"/>
    <w:rsid w:val="25BB2EF3"/>
    <w:rsid w:val="25D45C3E"/>
    <w:rsid w:val="25DB33D1"/>
    <w:rsid w:val="25DD61F7"/>
    <w:rsid w:val="2637785C"/>
    <w:rsid w:val="264B2E7F"/>
    <w:rsid w:val="26A764D9"/>
    <w:rsid w:val="275746F6"/>
    <w:rsid w:val="276E7580"/>
    <w:rsid w:val="277070EA"/>
    <w:rsid w:val="279E1806"/>
    <w:rsid w:val="279F27E3"/>
    <w:rsid w:val="27D60908"/>
    <w:rsid w:val="281E11E4"/>
    <w:rsid w:val="2893701B"/>
    <w:rsid w:val="28B92147"/>
    <w:rsid w:val="29220EBA"/>
    <w:rsid w:val="29D26BE3"/>
    <w:rsid w:val="2A19597B"/>
    <w:rsid w:val="2A6C2D68"/>
    <w:rsid w:val="2A7439F6"/>
    <w:rsid w:val="2AFF1738"/>
    <w:rsid w:val="2B2378A4"/>
    <w:rsid w:val="2B376F2C"/>
    <w:rsid w:val="2B417276"/>
    <w:rsid w:val="2B5A5895"/>
    <w:rsid w:val="2B9742F7"/>
    <w:rsid w:val="2BA702B7"/>
    <w:rsid w:val="2C1B3078"/>
    <w:rsid w:val="2C1B3A2E"/>
    <w:rsid w:val="2C23321B"/>
    <w:rsid w:val="2C4F787A"/>
    <w:rsid w:val="2C6B7CD6"/>
    <w:rsid w:val="2C764B59"/>
    <w:rsid w:val="2C852F06"/>
    <w:rsid w:val="2C9F53AF"/>
    <w:rsid w:val="2CBA641B"/>
    <w:rsid w:val="2CE9296B"/>
    <w:rsid w:val="2CF9419C"/>
    <w:rsid w:val="2CFB4920"/>
    <w:rsid w:val="2D1111CE"/>
    <w:rsid w:val="2D5C16BE"/>
    <w:rsid w:val="2D7B65FB"/>
    <w:rsid w:val="2D982E0B"/>
    <w:rsid w:val="2DAC5FD4"/>
    <w:rsid w:val="2E072654"/>
    <w:rsid w:val="2EA9747F"/>
    <w:rsid w:val="2EB01886"/>
    <w:rsid w:val="2EDE05E8"/>
    <w:rsid w:val="2F6333F4"/>
    <w:rsid w:val="2F6F195E"/>
    <w:rsid w:val="2F9075F6"/>
    <w:rsid w:val="2FAC3310"/>
    <w:rsid w:val="30035069"/>
    <w:rsid w:val="30522941"/>
    <w:rsid w:val="307B4A76"/>
    <w:rsid w:val="30EA6494"/>
    <w:rsid w:val="30ED72B8"/>
    <w:rsid w:val="317F3D7D"/>
    <w:rsid w:val="31A06177"/>
    <w:rsid w:val="31CD0C24"/>
    <w:rsid w:val="31D10D4D"/>
    <w:rsid w:val="31F0559B"/>
    <w:rsid w:val="32063124"/>
    <w:rsid w:val="322963D4"/>
    <w:rsid w:val="326812BC"/>
    <w:rsid w:val="32A01606"/>
    <w:rsid w:val="32C94A9C"/>
    <w:rsid w:val="32F70D93"/>
    <w:rsid w:val="33002EBB"/>
    <w:rsid w:val="3306410A"/>
    <w:rsid w:val="33296503"/>
    <w:rsid w:val="332D454F"/>
    <w:rsid w:val="334E1463"/>
    <w:rsid w:val="33573F06"/>
    <w:rsid w:val="33F0616C"/>
    <w:rsid w:val="340F5E8E"/>
    <w:rsid w:val="348C4900"/>
    <w:rsid w:val="34922F88"/>
    <w:rsid w:val="34983E85"/>
    <w:rsid w:val="34A07D70"/>
    <w:rsid w:val="34A35C2B"/>
    <w:rsid w:val="353E066D"/>
    <w:rsid w:val="357437F1"/>
    <w:rsid w:val="357E0220"/>
    <w:rsid w:val="35A63D95"/>
    <w:rsid w:val="35AB3B2B"/>
    <w:rsid w:val="35B11597"/>
    <w:rsid w:val="360B3E62"/>
    <w:rsid w:val="36367DE4"/>
    <w:rsid w:val="3659553E"/>
    <w:rsid w:val="365D29B7"/>
    <w:rsid w:val="367F29FE"/>
    <w:rsid w:val="36D72917"/>
    <w:rsid w:val="36E41E01"/>
    <w:rsid w:val="371A4BD0"/>
    <w:rsid w:val="3743759B"/>
    <w:rsid w:val="3744619F"/>
    <w:rsid w:val="37797AAB"/>
    <w:rsid w:val="37965565"/>
    <w:rsid w:val="37FF02B6"/>
    <w:rsid w:val="38195423"/>
    <w:rsid w:val="384D6D4E"/>
    <w:rsid w:val="387C5263"/>
    <w:rsid w:val="38C649E2"/>
    <w:rsid w:val="38E31E71"/>
    <w:rsid w:val="392C3D90"/>
    <w:rsid w:val="39310BA8"/>
    <w:rsid w:val="3971655D"/>
    <w:rsid w:val="39933BB1"/>
    <w:rsid w:val="3A394110"/>
    <w:rsid w:val="3A8525FC"/>
    <w:rsid w:val="3AA402AA"/>
    <w:rsid w:val="3AD4225A"/>
    <w:rsid w:val="3AF52BFE"/>
    <w:rsid w:val="3B2958E9"/>
    <w:rsid w:val="3BB450D2"/>
    <w:rsid w:val="3BE81CD4"/>
    <w:rsid w:val="3C016259"/>
    <w:rsid w:val="3C0C648C"/>
    <w:rsid w:val="3C171989"/>
    <w:rsid w:val="3C806348"/>
    <w:rsid w:val="3C812D23"/>
    <w:rsid w:val="3C8C1D3C"/>
    <w:rsid w:val="3CF241E3"/>
    <w:rsid w:val="3D11205B"/>
    <w:rsid w:val="3D2F7CAC"/>
    <w:rsid w:val="3D3D55B3"/>
    <w:rsid w:val="3D4B2CEC"/>
    <w:rsid w:val="3DAC5982"/>
    <w:rsid w:val="3DF57717"/>
    <w:rsid w:val="3E0C2A6E"/>
    <w:rsid w:val="3E2A2B34"/>
    <w:rsid w:val="3E87586E"/>
    <w:rsid w:val="3F12480E"/>
    <w:rsid w:val="3F50722A"/>
    <w:rsid w:val="3F645D9C"/>
    <w:rsid w:val="402B5D05"/>
    <w:rsid w:val="404A679C"/>
    <w:rsid w:val="405A34BE"/>
    <w:rsid w:val="405D79EA"/>
    <w:rsid w:val="40D12F9B"/>
    <w:rsid w:val="40D50F73"/>
    <w:rsid w:val="40E733CA"/>
    <w:rsid w:val="40E765BD"/>
    <w:rsid w:val="41444E24"/>
    <w:rsid w:val="414E6719"/>
    <w:rsid w:val="414F4495"/>
    <w:rsid w:val="416B378F"/>
    <w:rsid w:val="417A46D4"/>
    <w:rsid w:val="419345E1"/>
    <w:rsid w:val="41940CDA"/>
    <w:rsid w:val="41CF0BCF"/>
    <w:rsid w:val="41D427C4"/>
    <w:rsid w:val="41E04248"/>
    <w:rsid w:val="42042CCA"/>
    <w:rsid w:val="42325A31"/>
    <w:rsid w:val="426F5CAC"/>
    <w:rsid w:val="42F37987"/>
    <w:rsid w:val="43283C29"/>
    <w:rsid w:val="43482809"/>
    <w:rsid w:val="43727FC7"/>
    <w:rsid w:val="43794BD1"/>
    <w:rsid w:val="43DC068D"/>
    <w:rsid w:val="44183F45"/>
    <w:rsid w:val="44781099"/>
    <w:rsid w:val="447B1EB4"/>
    <w:rsid w:val="44C66B56"/>
    <w:rsid w:val="44D70159"/>
    <w:rsid w:val="453818A9"/>
    <w:rsid w:val="457F12AE"/>
    <w:rsid w:val="45E70125"/>
    <w:rsid w:val="461A78A6"/>
    <w:rsid w:val="469600AC"/>
    <w:rsid w:val="46A301C2"/>
    <w:rsid w:val="46B215A3"/>
    <w:rsid w:val="46C36755"/>
    <w:rsid w:val="46D027AA"/>
    <w:rsid w:val="4730646B"/>
    <w:rsid w:val="47723768"/>
    <w:rsid w:val="479D6455"/>
    <w:rsid w:val="47D01964"/>
    <w:rsid w:val="47D9353C"/>
    <w:rsid w:val="47FB70B2"/>
    <w:rsid w:val="484E2318"/>
    <w:rsid w:val="48662534"/>
    <w:rsid w:val="486B6FF1"/>
    <w:rsid w:val="487321B2"/>
    <w:rsid w:val="488E07A7"/>
    <w:rsid w:val="48B5112D"/>
    <w:rsid w:val="48DD2962"/>
    <w:rsid w:val="490D2F72"/>
    <w:rsid w:val="490D7C8E"/>
    <w:rsid w:val="49490BB1"/>
    <w:rsid w:val="49692915"/>
    <w:rsid w:val="49927958"/>
    <w:rsid w:val="499A69BC"/>
    <w:rsid w:val="49AC7C7B"/>
    <w:rsid w:val="49C928B7"/>
    <w:rsid w:val="49EF1F42"/>
    <w:rsid w:val="49F052E1"/>
    <w:rsid w:val="4A071025"/>
    <w:rsid w:val="4A30581F"/>
    <w:rsid w:val="4A3847B0"/>
    <w:rsid w:val="4A3F772C"/>
    <w:rsid w:val="4A6603DD"/>
    <w:rsid w:val="4A6E7668"/>
    <w:rsid w:val="4A7B521D"/>
    <w:rsid w:val="4B1E1FA2"/>
    <w:rsid w:val="4B992729"/>
    <w:rsid w:val="4BF14E5C"/>
    <w:rsid w:val="4BF72572"/>
    <w:rsid w:val="4C02627E"/>
    <w:rsid w:val="4C130569"/>
    <w:rsid w:val="4C17498D"/>
    <w:rsid w:val="4C481813"/>
    <w:rsid w:val="4C541AF4"/>
    <w:rsid w:val="4D1922B0"/>
    <w:rsid w:val="4D397E04"/>
    <w:rsid w:val="4D913BEC"/>
    <w:rsid w:val="4DA237EC"/>
    <w:rsid w:val="4DD1007C"/>
    <w:rsid w:val="4DF11EAC"/>
    <w:rsid w:val="4DF37665"/>
    <w:rsid w:val="4EA77F50"/>
    <w:rsid w:val="4EB01539"/>
    <w:rsid w:val="4EBC4081"/>
    <w:rsid w:val="4F560648"/>
    <w:rsid w:val="4F96706C"/>
    <w:rsid w:val="4F977F40"/>
    <w:rsid w:val="4F9B53B2"/>
    <w:rsid w:val="4FA060F5"/>
    <w:rsid w:val="4FC915F8"/>
    <w:rsid w:val="50430662"/>
    <w:rsid w:val="504E4277"/>
    <w:rsid w:val="506F3038"/>
    <w:rsid w:val="507E56F7"/>
    <w:rsid w:val="5090261D"/>
    <w:rsid w:val="50BD56A7"/>
    <w:rsid w:val="50E54028"/>
    <w:rsid w:val="50F07683"/>
    <w:rsid w:val="516C70A1"/>
    <w:rsid w:val="519C25A2"/>
    <w:rsid w:val="51DA6113"/>
    <w:rsid w:val="52002EB5"/>
    <w:rsid w:val="52316AD9"/>
    <w:rsid w:val="525C1AE6"/>
    <w:rsid w:val="52B85D86"/>
    <w:rsid w:val="52DE5D01"/>
    <w:rsid w:val="53084074"/>
    <w:rsid w:val="5320598A"/>
    <w:rsid w:val="534B0C47"/>
    <w:rsid w:val="535A5337"/>
    <w:rsid w:val="5360776D"/>
    <w:rsid w:val="537261AA"/>
    <w:rsid w:val="538C1392"/>
    <w:rsid w:val="539451A5"/>
    <w:rsid w:val="53E411F3"/>
    <w:rsid w:val="54393E3B"/>
    <w:rsid w:val="54B64293"/>
    <w:rsid w:val="54C94D79"/>
    <w:rsid w:val="54F04010"/>
    <w:rsid w:val="551032A1"/>
    <w:rsid w:val="55794392"/>
    <w:rsid w:val="558B0EF2"/>
    <w:rsid w:val="559E7AB8"/>
    <w:rsid w:val="55A46FE6"/>
    <w:rsid w:val="55FE4925"/>
    <w:rsid w:val="56195DC5"/>
    <w:rsid w:val="5671771B"/>
    <w:rsid w:val="5675693A"/>
    <w:rsid w:val="572A056F"/>
    <w:rsid w:val="572F2122"/>
    <w:rsid w:val="57513E3C"/>
    <w:rsid w:val="575E71D1"/>
    <w:rsid w:val="577379DD"/>
    <w:rsid w:val="57780285"/>
    <w:rsid w:val="57CB7122"/>
    <w:rsid w:val="585F6795"/>
    <w:rsid w:val="586758A4"/>
    <w:rsid w:val="58BA1311"/>
    <w:rsid w:val="58C67724"/>
    <w:rsid w:val="58DF639A"/>
    <w:rsid w:val="58F74373"/>
    <w:rsid w:val="59077FF5"/>
    <w:rsid w:val="592B2BC8"/>
    <w:rsid w:val="5945570A"/>
    <w:rsid w:val="598A1022"/>
    <w:rsid w:val="59A139CA"/>
    <w:rsid w:val="59E939B7"/>
    <w:rsid w:val="5A5B6929"/>
    <w:rsid w:val="5A820F4A"/>
    <w:rsid w:val="5A87398F"/>
    <w:rsid w:val="5AA20FEB"/>
    <w:rsid w:val="5B464BE5"/>
    <w:rsid w:val="5B5267B9"/>
    <w:rsid w:val="5B5D22E6"/>
    <w:rsid w:val="5B5F034D"/>
    <w:rsid w:val="5B64318C"/>
    <w:rsid w:val="5BC05588"/>
    <w:rsid w:val="5BE21F66"/>
    <w:rsid w:val="5BF364AA"/>
    <w:rsid w:val="5BFB37A6"/>
    <w:rsid w:val="5C240C7B"/>
    <w:rsid w:val="5C87788A"/>
    <w:rsid w:val="5C9E0F49"/>
    <w:rsid w:val="5CA52AF5"/>
    <w:rsid w:val="5CBC62E7"/>
    <w:rsid w:val="5CCB5871"/>
    <w:rsid w:val="5CCE1A7B"/>
    <w:rsid w:val="5CD76641"/>
    <w:rsid w:val="5D73146B"/>
    <w:rsid w:val="5D7A512C"/>
    <w:rsid w:val="5DC044BA"/>
    <w:rsid w:val="5DDE2965"/>
    <w:rsid w:val="5DEB6E8B"/>
    <w:rsid w:val="5DFF13CA"/>
    <w:rsid w:val="5E0B635A"/>
    <w:rsid w:val="5E117C57"/>
    <w:rsid w:val="5E381E9F"/>
    <w:rsid w:val="5EA11D24"/>
    <w:rsid w:val="5ED8775A"/>
    <w:rsid w:val="5ED92AEC"/>
    <w:rsid w:val="5F0D2073"/>
    <w:rsid w:val="5F372A1F"/>
    <w:rsid w:val="60210B27"/>
    <w:rsid w:val="60321140"/>
    <w:rsid w:val="605B7E8A"/>
    <w:rsid w:val="609E675C"/>
    <w:rsid w:val="60C522E3"/>
    <w:rsid w:val="610B3038"/>
    <w:rsid w:val="6152230C"/>
    <w:rsid w:val="6157463B"/>
    <w:rsid w:val="61CA34A0"/>
    <w:rsid w:val="61EC7BCE"/>
    <w:rsid w:val="62012E19"/>
    <w:rsid w:val="620C4DF8"/>
    <w:rsid w:val="62251A86"/>
    <w:rsid w:val="628B6DC3"/>
    <w:rsid w:val="62B11F77"/>
    <w:rsid w:val="62D2414E"/>
    <w:rsid w:val="62D548EE"/>
    <w:rsid w:val="62FE72D8"/>
    <w:rsid w:val="634D2D5C"/>
    <w:rsid w:val="637D3EA9"/>
    <w:rsid w:val="63856413"/>
    <w:rsid w:val="63D201A3"/>
    <w:rsid w:val="64003D27"/>
    <w:rsid w:val="646622F9"/>
    <w:rsid w:val="646E04C5"/>
    <w:rsid w:val="648B2567"/>
    <w:rsid w:val="64AD388C"/>
    <w:rsid w:val="64B60830"/>
    <w:rsid w:val="651058E4"/>
    <w:rsid w:val="657E6542"/>
    <w:rsid w:val="660F36C1"/>
    <w:rsid w:val="66C66E69"/>
    <w:rsid w:val="67057C69"/>
    <w:rsid w:val="672B3EAC"/>
    <w:rsid w:val="67834728"/>
    <w:rsid w:val="678D5495"/>
    <w:rsid w:val="67E623F7"/>
    <w:rsid w:val="681253D0"/>
    <w:rsid w:val="68496B80"/>
    <w:rsid w:val="685A6D95"/>
    <w:rsid w:val="68631B07"/>
    <w:rsid w:val="68F2680E"/>
    <w:rsid w:val="69003DB7"/>
    <w:rsid w:val="690A01DA"/>
    <w:rsid w:val="691D61D6"/>
    <w:rsid w:val="6922641D"/>
    <w:rsid w:val="69271690"/>
    <w:rsid w:val="692B6E93"/>
    <w:rsid w:val="694004FE"/>
    <w:rsid w:val="694F2B9F"/>
    <w:rsid w:val="696A057D"/>
    <w:rsid w:val="69C55233"/>
    <w:rsid w:val="69EB0D20"/>
    <w:rsid w:val="69FB5F53"/>
    <w:rsid w:val="6A1C22CC"/>
    <w:rsid w:val="6A3526B5"/>
    <w:rsid w:val="6A436251"/>
    <w:rsid w:val="6A90619E"/>
    <w:rsid w:val="6A9C4353"/>
    <w:rsid w:val="6AE866A8"/>
    <w:rsid w:val="6AF619D0"/>
    <w:rsid w:val="6AFB5309"/>
    <w:rsid w:val="6B051D29"/>
    <w:rsid w:val="6B703D33"/>
    <w:rsid w:val="6B711B7A"/>
    <w:rsid w:val="6BE8725E"/>
    <w:rsid w:val="6C152647"/>
    <w:rsid w:val="6C2F6077"/>
    <w:rsid w:val="6C4556EB"/>
    <w:rsid w:val="6C6608D6"/>
    <w:rsid w:val="6C9C29C9"/>
    <w:rsid w:val="6CD46F20"/>
    <w:rsid w:val="6CF60727"/>
    <w:rsid w:val="6D4C2523"/>
    <w:rsid w:val="6D7248E1"/>
    <w:rsid w:val="6D8D7A35"/>
    <w:rsid w:val="6DDB69F4"/>
    <w:rsid w:val="6E4F523E"/>
    <w:rsid w:val="6E5729A2"/>
    <w:rsid w:val="6E583A1F"/>
    <w:rsid w:val="6EAB742B"/>
    <w:rsid w:val="6EB0558D"/>
    <w:rsid w:val="6EC6113E"/>
    <w:rsid w:val="6F170E2C"/>
    <w:rsid w:val="6F845E05"/>
    <w:rsid w:val="701E4B21"/>
    <w:rsid w:val="701F36C2"/>
    <w:rsid w:val="70531535"/>
    <w:rsid w:val="70672A43"/>
    <w:rsid w:val="70A46B54"/>
    <w:rsid w:val="70BF0D6E"/>
    <w:rsid w:val="70E01DD1"/>
    <w:rsid w:val="71597165"/>
    <w:rsid w:val="717E50BC"/>
    <w:rsid w:val="718544F1"/>
    <w:rsid w:val="719429E4"/>
    <w:rsid w:val="71976AED"/>
    <w:rsid w:val="71A0752B"/>
    <w:rsid w:val="721F1D01"/>
    <w:rsid w:val="72E2549A"/>
    <w:rsid w:val="7341102A"/>
    <w:rsid w:val="73443D5E"/>
    <w:rsid w:val="736031C7"/>
    <w:rsid w:val="73A17E6A"/>
    <w:rsid w:val="73A5125F"/>
    <w:rsid w:val="73BC04FF"/>
    <w:rsid w:val="73E16D57"/>
    <w:rsid w:val="745C3615"/>
    <w:rsid w:val="746049BA"/>
    <w:rsid w:val="74874E5A"/>
    <w:rsid w:val="74992DF1"/>
    <w:rsid w:val="74A2568B"/>
    <w:rsid w:val="76021882"/>
    <w:rsid w:val="76111A39"/>
    <w:rsid w:val="766574D1"/>
    <w:rsid w:val="76731D2A"/>
    <w:rsid w:val="767C3DB4"/>
    <w:rsid w:val="76800D9D"/>
    <w:rsid w:val="769C11F0"/>
    <w:rsid w:val="76B11D74"/>
    <w:rsid w:val="76DE1045"/>
    <w:rsid w:val="76FC26BE"/>
    <w:rsid w:val="777B248F"/>
    <w:rsid w:val="77AF2483"/>
    <w:rsid w:val="77D64484"/>
    <w:rsid w:val="77E92124"/>
    <w:rsid w:val="77E922B4"/>
    <w:rsid w:val="786258A4"/>
    <w:rsid w:val="78EA7E30"/>
    <w:rsid w:val="79846469"/>
    <w:rsid w:val="798B1783"/>
    <w:rsid w:val="79B2108A"/>
    <w:rsid w:val="79CF1BD6"/>
    <w:rsid w:val="79FB0074"/>
    <w:rsid w:val="7A417E6A"/>
    <w:rsid w:val="7A6D1CC0"/>
    <w:rsid w:val="7A98347A"/>
    <w:rsid w:val="7AA222D1"/>
    <w:rsid w:val="7AAF79EA"/>
    <w:rsid w:val="7B0B26DC"/>
    <w:rsid w:val="7B294F0C"/>
    <w:rsid w:val="7BA337B2"/>
    <w:rsid w:val="7BA8649A"/>
    <w:rsid w:val="7BC71689"/>
    <w:rsid w:val="7BE20360"/>
    <w:rsid w:val="7BFC5B54"/>
    <w:rsid w:val="7C78688F"/>
    <w:rsid w:val="7D01081C"/>
    <w:rsid w:val="7D1314A6"/>
    <w:rsid w:val="7D21376C"/>
    <w:rsid w:val="7D3943CC"/>
    <w:rsid w:val="7D3E18D7"/>
    <w:rsid w:val="7D8B198E"/>
    <w:rsid w:val="7D994579"/>
    <w:rsid w:val="7DE60ACC"/>
    <w:rsid w:val="7DF37A24"/>
    <w:rsid w:val="7DFC7E2B"/>
    <w:rsid w:val="7E56510A"/>
    <w:rsid w:val="7ED72C8B"/>
    <w:rsid w:val="7F183048"/>
    <w:rsid w:val="7F192756"/>
    <w:rsid w:val="7F2B0292"/>
    <w:rsid w:val="7F2F165B"/>
    <w:rsid w:val="7F871C4A"/>
    <w:rsid w:val="7F8B1A78"/>
    <w:rsid w:val="7FA418D8"/>
    <w:rsid w:val="7FA92784"/>
    <w:rsid w:val="7FDD570F"/>
    <w:rsid w:val="7FE9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77117DA9"/>
  <w15:docId w15:val="{7E100262-E6D9-4454-9F32-A57C5F1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BC9"/>
    <w:pPr>
      <w:widowControl w:val="0"/>
      <w:jc w:val="both"/>
    </w:pPr>
    <w:rPr>
      <w:kern w:val="2"/>
      <w:sz w:val="21"/>
      <w:szCs w:val="24"/>
    </w:rPr>
  </w:style>
  <w:style w:type="paragraph" w:styleId="1">
    <w:name w:val="heading 1"/>
    <w:basedOn w:val="a"/>
    <w:next w:val="a"/>
    <w:link w:val="10"/>
    <w:qFormat/>
    <w:rsid w:val="00B67BC9"/>
    <w:pPr>
      <w:keepNext/>
      <w:keepLines/>
      <w:spacing w:before="340" w:after="330" w:line="576" w:lineRule="auto"/>
      <w:outlineLvl w:val="0"/>
    </w:pPr>
    <w:rPr>
      <w:b/>
      <w:kern w:val="44"/>
      <w:sz w:val="44"/>
    </w:rPr>
  </w:style>
  <w:style w:type="paragraph" w:styleId="2">
    <w:name w:val="heading 2"/>
    <w:basedOn w:val="a"/>
    <w:next w:val="a"/>
    <w:qFormat/>
    <w:rsid w:val="00B67BC9"/>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B26678"/>
    <w:pPr>
      <w:keepNext/>
      <w:keepLines/>
      <w:spacing w:before="260" w:after="260" w:line="416" w:lineRule="auto"/>
      <w:outlineLvl w:val="2"/>
    </w:pPr>
    <w:rPr>
      <w:b/>
      <w:bCs/>
      <w:sz w:val="32"/>
      <w:szCs w:val="32"/>
    </w:rPr>
  </w:style>
  <w:style w:type="paragraph" w:styleId="4">
    <w:name w:val="heading 4"/>
    <w:basedOn w:val="a"/>
    <w:next w:val="a"/>
    <w:qFormat/>
    <w:rsid w:val="00B67BC9"/>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7BC9"/>
    <w:rPr>
      <w:b/>
    </w:rPr>
  </w:style>
  <w:style w:type="character" w:customStyle="1" w:styleId="a4">
    <w:name w:val="批注框文本 字符"/>
    <w:link w:val="a5"/>
    <w:rsid w:val="00B67BC9"/>
    <w:rPr>
      <w:rFonts w:ascii="Calibri" w:eastAsia="宋体" w:hAnsi="Calibri" w:cs="Times New Roman"/>
      <w:kern w:val="2"/>
      <w:sz w:val="18"/>
      <w:szCs w:val="18"/>
    </w:rPr>
  </w:style>
  <w:style w:type="character" w:customStyle="1" w:styleId="a6">
    <w:name w:val="批注文字 字符"/>
    <w:link w:val="a7"/>
    <w:uiPriority w:val="99"/>
    <w:rsid w:val="00B67BC9"/>
    <w:rPr>
      <w:rFonts w:ascii="Calibri" w:eastAsia="宋体" w:hAnsi="Calibri" w:cs="Times New Roman"/>
      <w:kern w:val="2"/>
      <w:sz w:val="21"/>
      <w:szCs w:val="24"/>
    </w:rPr>
  </w:style>
  <w:style w:type="character" w:customStyle="1" w:styleId="10">
    <w:name w:val="标题 1 字符"/>
    <w:link w:val="1"/>
    <w:qFormat/>
    <w:rsid w:val="00B67BC9"/>
    <w:rPr>
      <w:b/>
      <w:kern w:val="44"/>
      <w:sz w:val="44"/>
      <w:szCs w:val="24"/>
    </w:rPr>
  </w:style>
  <w:style w:type="character" w:customStyle="1" w:styleId="a8">
    <w:name w:val="日期 字符"/>
    <w:link w:val="a9"/>
    <w:rsid w:val="00B67BC9"/>
    <w:rPr>
      <w:rFonts w:ascii="Calibri" w:eastAsia="宋体" w:hAnsi="Calibri" w:cs="Times New Roman"/>
      <w:kern w:val="2"/>
      <w:sz w:val="21"/>
      <w:szCs w:val="24"/>
    </w:rPr>
  </w:style>
  <w:style w:type="character" w:styleId="aa">
    <w:name w:val="Hyperlink"/>
    <w:qFormat/>
    <w:rsid w:val="00B67BC9"/>
    <w:rPr>
      <w:color w:val="0000FF"/>
      <w:u w:val="single"/>
    </w:rPr>
  </w:style>
  <w:style w:type="character" w:customStyle="1" w:styleId="ab">
    <w:name w:val="批注主题 字符"/>
    <w:link w:val="ac"/>
    <w:rsid w:val="00B67BC9"/>
    <w:rPr>
      <w:rFonts w:ascii="Calibri" w:eastAsia="宋体" w:hAnsi="Calibri" w:cs="Times New Roman"/>
      <w:b/>
      <w:bCs/>
      <w:kern w:val="2"/>
      <w:sz w:val="21"/>
      <w:szCs w:val="24"/>
    </w:rPr>
  </w:style>
  <w:style w:type="character" w:styleId="ad">
    <w:name w:val="annotation reference"/>
    <w:uiPriority w:val="99"/>
    <w:unhideWhenUsed/>
    <w:qFormat/>
    <w:rsid w:val="00B67BC9"/>
    <w:rPr>
      <w:sz w:val="21"/>
      <w:szCs w:val="21"/>
    </w:rPr>
  </w:style>
  <w:style w:type="character" w:customStyle="1" w:styleId="ae">
    <w:name w:val="纯文本 字符"/>
    <w:link w:val="af"/>
    <w:uiPriority w:val="99"/>
    <w:rsid w:val="00B67BC9"/>
    <w:rPr>
      <w:rFonts w:ascii="宋体" w:eastAsia="宋体" w:hAnsi="Courier New" w:cs="Courier New"/>
      <w:kern w:val="2"/>
      <w:sz w:val="21"/>
      <w:szCs w:val="21"/>
    </w:rPr>
  </w:style>
  <w:style w:type="paragraph" w:customStyle="1" w:styleId="11">
    <w:name w:val="样式1"/>
    <w:basedOn w:val="a"/>
    <w:qFormat/>
    <w:rsid w:val="00B67BC9"/>
    <w:pPr>
      <w:tabs>
        <w:tab w:val="left" w:pos="709"/>
      </w:tabs>
      <w:adjustRightInd w:val="0"/>
      <w:ind w:left="709" w:hanging="709"/>
      <w:textAlignment w:val="baseline"/>
    </w:pPr>
    <w:rPr>
      <w:rFonts w:ascii="宋体" w:hAnsi="宋体"/>
      <w:kern w:val="0"/>
      <w:szCs w:val="21"/>
    </w:rPr>
  </w:style>
  <w:style w:type="paragraph" w:styleId="a7">
    <w:name w:val="annotation text"/>
    <w:basedOn w:val="a"/>
    <w:link w:val="a6"/>
    <w:uiPriority w:val="99"/>
    <w:unhideWhenUsed/>
    <w:qFormat/>
    <w:rsid w:val="00B67BC9"/>
    <w:pPr>
      <w:jc w:val="left"/>
    </w:pPr>
  </w:style>
  <w:style w:type="paragraph" w:styleId="a9">
    <w:name w:val="Date"/>
    <w:basedOn w:val="a"/>
    <w:next w:val="a"/>
    <w:link w:val="a8"/>
    <w:rsid w:val="00B67BC9"/>
    <w:pPr>
      <w:ind w:leftChars="2500" w:left="100"/>
    </w:pPr>
  </w:style>
  <w:style w:type="paragraph" w:styleId="TOC3">
    <w:name w:val="toc 3"/>
    <w:basedOn w:val="a"/>
    <w:next w:val="a"/>
    <w:uiPriority w:val="39"/>
    <w:unhideWhenUsed/>
    <w:qFormat/>
    <w:rsid w:val="00B67BC9"/>
    <w:pPr>
      <w:widowControl/>
      <w:spacing w:after="100" w:line="276" w:lineRule="auto"/>
      <w:ind w:left="440"/>
      <w:jc w:val="left"/>
    </w:pPr>
    <w:rPr>
      <w:kern w:val="0"/>
      <w:sz w:val="22"/>
      <w:szCs w:val="22"/>
    </w:rPr>
  </w:style>
  <w:style w:type="paragraph" w:styleId="af0">
    <w:name w:val="Revision"/>
    <w:uiPriority w:val="99"/>
    <w:unhideWhenUsed/>
    <w:rsid w:val="00B67BC9"/>
    <w:rPr>
      <w:kern w:val="2"/>
      <w:sz w:val="21"/>
      <w:szCs w:val="24"/>
    </w:rPr>
  </w:style>
  <w:style w:type="paragraph" w:styleId="TOC2">
    <w:name w:val="toc 2"/>
    <w:basedOn w:val="a"/>
    <w:next w:val="a"/>
    <w:uiPriority w:val="39"/>
    <w:qFormat/>
    <w:rsid w:val="00B67BC9"/>
    <w:pPr>
      <w:ind w:leftChars="200" w:left="420"/>
    </w:pPr>
  </w:style>
  <w:style w:type="paragraph" w:styleId="a5">
    <w:name w:val="Balloon Text"/>
    <w:basedOn w:val="a"/>
    <w:link w:val="a4"/>
    <w:rsid w:val="00B67BC9"/>
    <w:rPr>
      <w:sz w:val="18"/>
      <w:szCs w:val="18"/>
    </w:rPr>
  </w:style>
  <w:style w:type="paragraph" w:styleId="TOC">
    <w:name w:val="TOC Heading"/>
    <w:basedOn w:val="1"/>
    <w:next w:val="a"/>
    <w:uiPriority w:val="39"/>
    <w:qFormat/>
    <w:rsid w:val="00B67BC9"/>
    <w:pPr>
      <w:widowControl/>
      <w:spacing w:before="480" w:after="0" w:line="276" w:lineRule="auto"/>
      <w:jc w:val="left"/>
      <w:outlineLvl w:val="9"/>
    </w:pPr>
    <w:rPr>
      <w:rFonts w:ascii="Calibri Light" w:hAnsi="Calibri Light"/>
      <w:bCs/>
      <w:color w:val="2E74B5"/>
      <w:kern w:val="0"/>
      <w:sz w:val="28"/>
      <w:szCs w:val="28"/>
    </w:rPr>
  </w:style>
  <w:style w:type="paragraph" w:styleId="af">
    <w:name w:val="Plain Text"/>
    <w:basedOn w:val="a"/>
    <w:link w:val="ae"/>
    <w:uiPriority w:val="99"/>
    <w:qFormat/>
    <w:rsid w:val="00B67BC9"/>
    <w:rPr>
      <w:rFonts w:ascii="宋体" w:hAnsi="Courier New"/>
      <w:szCs w:val="21"/>
    </w:rPr>
  </w:style>
  <w:style w:type="paragraph" w:styleId="af1">
    <w:name w:val="List Paragraph"/>
    <w:basedOn w:val="a"/>
    <w:uiPriority w:val="34"/>
    <w:qFormat/>
    <w:rsid w:val="00B67BC9"/>
    <w:pPr>
      <w:ind w:firstLineChars="200" w:firstLine="420"/>
    </w:pPr>
  </w:style>
  <w:style w:type="paragraph" w:styleId="ac">
    <w:name w:val="annotation subject"/>
    <w:basedOn w:val="a7"/>
    <w:next w:val="a7"/>
    <w:link w:val="ab"/>
    <w:rsid w:val="00B67BC9"/>
    <w:rPr>
      <w:b/>
      <w:bCs/>
    </w:rPr>
  </w:style>
  <w:style w:type="paragraph" w:styleId="TOC1">
    <w:name w:val="toc 1"/>
    <w:basedOn w:val="a"/>
    <w:next w:val="a"/>
    <w:uiPriority w:val="39"/>
    <w:qFormat/>
    <w:rsid w:val="00B67BC9"/>
  </w:style>
  <w:style w:type="paragraph" w:styleId="af2">
    <w:name w:val="footer"/>
    <w:basedOn w:val="a"/>
    <w:link w:val="af3"/>
    <w:uiPriority w:val="99"/>
    <w:qFormat/>
    <w:rsid w:val="00B67BC9"/>
    <w:pPr>
      <w:tabs>
        <w:tab w:val="center" w:pos="4153"/>
        <w:tab w:val="right" w:pos="8306"/>
      </w:tabs>
      <w:snapToGrid w:val="0"/>
      <w:jc w:val="left"/>
    </w:pPr>
    <w:rPr>
      <w:sz w:val="18"/>
    </w:rPr>
  </w:style>
  <w:style w:type="paragraph" w:customStyle="1" w:styleId="WPSOffice1">
    <w:name w:val="WPSOffice手动目录 1"/>
    <w:rsid w:val="00B67BC9"/>
  </w:style>
  <w:style w:type="paragraph" w:styleId="af4">
    <w:name w:val="header"/>
    <w:basedOn w:val="a"/>
    <w:qFormat/>
    <w:rsid w:val="00B67B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5">
    <w:name w:val="Normal (Web)"/>
    <w:basedOn w:val="a"/>
    <w:unhideWhenUsed/>
    <w:qFormat/>
    <w:rsid w:val="00B67BC9"/>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34"/>
    <w:qFormat/>
    <w:rsid w:val="00B67BC9"/>
    <w:pPr>
      <w:ind w:firstLineChars="200" w:firstLine="420"/>
    </w:pPr>
    <w:rPr>
      <w:szCs w:val="22"/>
      <w:lang w:val="zh-CN"/>
    </w:rPr>
  </w:style>
  <w:style w:type="paragraph" w:customStyle="1" w:styleId="af6">
    <w:name w:val="样式"/>
    <w:qFormat/>
    <w:rsid w:val="00B67BC9"/>
    <w:pPr>
      <w:widowControl w:val="0"/>
      <w:autoSpaceDE w:val="0"/>
      <w:autoSpaceDN w:val="0"/>
      <w:adjustRightInd w:val="0"/>
    </w:pPr>
    <w:rPr>
      <w:rFonts w:ascii="宋体" w:hAnsi="宋体" w:cs="宋体"/>
      <w:sz w:val="24"/>
      <w:szCs w:val="24"/>
    </w:rPr>
  </w:style>
  <w:style w:type="table" w:styleId="af7">
    <w:name w:val="Table Grid"/>
    <w:basedOn w:val="a1"/>
    <w:qFormat/>
    <w:rsid w:val="00B67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脚 字符"/>
    <w:link w:val="af2"/>
    <w:uiPriority w:val="99"/>
    <w:rsid w:val="0078161C"/>
    <w:rPr>
      <w:kern w:val="2"/>
      <w:sz w:val="18"/>
      <w:szCs w:val="24"/>
    </w:rPr>
  </w:style>
  <w:style w:type="paragraph" w:styleId="af8">
    <w:name w:val="Document Map"/>
    <w:basedOn w:val="a"/>
    <w:link w:val="af9"/>
    <w:semiHidden/>
    <w:unhideWhenUsed/>
    <w:rsid w:val="00CA1395"/>
    <w:rPr>
      <w:rFonts w:ascii="宋体"/>
      <w:sz w:val="18"/>
      <w:szCs w:val="18"/>
    </w:rPr>
  </w:style>
  <w:style w:type="character" w:customStyle="1" w:styleId="af9">
    <w:name w:val="文档结构图 字符"/>
    <w:link w:val="af8"/>
    <w:semiHidden/>
    <w:rsid w:val="00CA1395"/>
    <w:rPr>
      <w:rFonts w:ascii="宋体"/>
      <w:kern w:val="2"/>
      <w:sz w:val="18"/>
      <w:szCs w:val="18"/>
    </w:rPr>
  </w:style>
  <w:style w:type="character" w:customStyle="1" w:styleId="30">
    <w:name w:val="标题 3 字符"/>
    <w:link w:val="3"/>
    <w:rsid w:val="00B26678"/>
    <w:rPr>
      <w:b/>
      <w:bCs/>
      <w:kern w:val="2"/>
      <w:sz w:val="32"/>
      <w:szCs w:val="32"/>
    </w:rPr>
  </w:style>
  <w:style w:type="character" w:customStyle="1" w:styleId="12">
    <w:name w:val="未处理的提及1"/>
    <w:uiPriority w:val="99"/>
    <w:semiHidden/>
    <w:unhideWhenUsed/>
    <w:rsid w:val="00F150EF"/>
    <w:rPr>
      <w:color w:val="605E5C"/>
      <w:shd w:val="clear" w:color="auto" w:fill="E1DFDD"/>
    </w:rPr>
  </w:style>
  <w:style w:type="paragraph" w:customStyle="1" w:styleId="13">
    <w:name w:val="列表段落1"/>
    <w:basedOn w:val="a"/>
    <w:uiPriority w:val="34"/>
    <w:qFormat/>
    <w:rsid w:val="00000EFE"/>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5474">
      <w:bodyDiv w:val="1"/>
      <w:marLeft w:val="0"/>
      <w:marRight w:val="0"/>
      <w:marTop w:val="0"/>
      <w:marBottom w:val="0"/>
      <w:divBdr>
        <w:top w:val="none" w:sz="0" w:space="0" w:color="auto"/>
        <w:left w:val="none" w:sz="0" w:space="0" w:color="auto"/>
        <w:bottom w:val="none" w:sz="0" w:space="0" w:color="auto"/>
        <w:right w:val="none" w:sz="0" w:space="0" w:color="auto"/>
      </w:divBdr>
    </w:div>
    <w:div w:id="2009090563">
      <w:bodyDiv w:val="1"/>
      <w:marLeft w:val="0"/>
      <w:marRight w:val="0"/>
      <w:marTop w:val="0"/>
      <w:marBottom w:val="0"/>
      <w:divBdr>
        <w:top w:val="none" w:sz="0" w:space="0" w:color="auto"/>
        <w:left w:val="none" w:sz="0" w:space="0" w:color="auto"/>
        <w:bottom w:val="none" w:sz="0" w:space="0" w:color="auto"/>
        <w:right w:val="none" w:sz="0" w:space="0" w:color="auto"/>
      </w:divBdr>
    </w:div>
    <w:div w:id="2134326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05%25T@220nm/360n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unt.edu.cn/&#65289;&#19978;&#21457;&#24067;&#65292;&#20110;&#39318;&#39029;&#21491;&#19979;&#35282;&#25307;&#26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50FB-954C-4BA9-A3D6-292F3A2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4164</Words>
  <Characters>23736</Characters>
  <Application>Microsoft Office Word</Application>
  <DocSecurity>0</DocSecurity>
  <Lines>197</Lines>
  <Paragraphs>55</Paragraphs>
  <ScaleCrop>false</ScaleCrop>
  <Company>Sky123.Org</Company>
  <LinksUpToDate>false</LinksUpToDate>
  <CharactersWithSpaces>27845</CharactersWithSpaces>
  <SharedDoc>false</SharedDoc>
  <HLinks>
    <vt:vector size="60" baseType="variant">
      <vt:variant>
        <vt:i4>1114164</vt:i4>
      </vt:variant>
      <vt:variant>
        <vt:i4>48</vt:i4>
      </vt:variant>
      <vt:variant>
        <vt:i4>0</vt:i4>
      </vt:variant>
      <vt:variant>
        <vt:i4>5</vt:i4>
      </vt:variant>
      <vt:variant>
        <vt:lpwstr>https://www.baidu.com/s?wd=%E6%8A%95%E6%A0%87%E6%8A%A5%E4%BB%B7&amp;tn=44039180_cpr&amp;fenlei=mv6quAkxTZn0IZRqIHckPjm4nH00T1dWuyfdP1u9uyPBrjKhmvDv0ZwV5Hcvrjm3rH6sPfKWUMw85HfYnjn4nH6sgvPsT6KdThsqpZwYTjCEQLGCpyw9Uz4Bmy-bIi4WUvYETgN-TLwGUv3EPj63P1RkPH6Y</vt:lpwstr>
      </vt:variant>
      <vt:variant>
        <vt:lpwstr/>
      </vt:variant>
      <vt:variant>
        <vt:i4>-37793145</vt:i4>
      </vt:variant>
      <vt:variant>
        <vt:i4>45</vt:i4>
      </vt:variant>
      <vt:variant>
        <vt:i4>0</vt:i4>
      </vt:variant>
      <vt:variant>
        <vt:i4>5</vt:i4>
      </vt:variant>
      <vt:variant>
        <vt:lpwstr/>
      </vt:variant>
      <vt:variant>
        <vt:lpwstr>_踏勘现场</vt:lpwstr>
      </vt:variant>
      <vt:variant>
        <vt:i4>-37793145</vt:i4>
      </vt:variant>
      <vt:variant>
        <vt:i4>42</vt:i4>
      </vt:variant>
      <vt:variant>
        <vt:i4>0</vt:i4>
      </vt:variant>
      <vt:variant>
        <vt:i4>5</vt:i4>
      </vt:variant>
      <vt:variant>
        <vt:lpwstr/>
      </vt:variant>
      <vt:variant>
        <vt:lpwstr>_踏勘现场</vt:lpwstr>
      </vt:variant>
      <vt:variant>
        <vt:i4>2017978927</vt:i4>
      </vt:variant>
      <vt:variant>
        <vt:i4>39</vt:i4>
      </vt:variant>
      <vt:variant>
        <vt:i4>0</vt:i4>
      </vt:variant>
      <vt:variant>
        <vt:i4>5</vt:i4>
      </vt:variant>
      <vt:variant>
        <vt:lpwstr>http://www.lunt.edu.cn/）上发布，于首页右下角招标</vt:lpwstr>
      </vt:variant>
      <vt:variant>
        <vt:lpwstr/>
      </vt:variant>
      <vt:variant>
        <vt:i4>1376309</vt:i4>
      </vt:variant>
      <vt:variant>
        <vt:i4>32</vt:i4>
      </vt:variant>
      <vt:variant>
        <vt:i4>0</vt:i4>
      </vt:variant>
      <vt:variant>
        <vt:i4>5</vt:i4>
      </vt:variant>
      <vt:variant>
        <vt:lpwstr/>
      </vt:variant>
      <vt:variant>
        <vt:lpwstr>_Toc26743</vt:lpwstr>
      </vt:variant>
      <vt:variant>
        <vt:i4>1900599</vt:i4>
      </vt:variant>
      <vt:variant>
        <vt:i4>26</vt:i4>
      </vt:variant>
      <vt:variant>
        <vt:i4>0</vt:i4>
      </vt:variant>
      <vt:variant>
        <vt:i4>5</vt:i4>
      </vt:variant>
      <vt:variant>
        <vt:lpwstr/>
      </vt:variant>
      <vt:variant>
        <vt:lpwstr>_Toc6218</vt:lpwstr>
      </vt:variant>
      <vt:variant>
        <vt:i4>1441842</vt:i4>
      </vt:variant>
      <vt:variant>
        <vt:i4>20</vt:i4>
      </vt:variant>
      <vt:variant>
        <vt:i4>0</vt:i4>
      </vt:variant>
      <vt:variant>
        <vt:i4>5</vt:i4>
      </vt:variant>
      <vt:variant>
        <vt:lpwstr/>
      </vt:variant>
      <vt:variant>
        <vt:lpwstr>_Toc4667</vt:lpwstr>
      </vt:variant>
      <vt:variant>
        <vt:i4>1966131</vt:i4>
      </vt:variant>
      <vt:variant>
        <vt:i4>14</vt:i4>
      </vt:variant>
      <vt:variant>
        <vt:i4>0</vt:i4>
      </vt:variant>
      <vt:variant>
        <vt:i4>5</vt:i4>
      </vt:variant>
      <vt:variant>
        <vt:lpwstr/>
      </vt:variant>
      <vt:variant>
        <vt:lpwstr>_Toc1128</vt:lpwstr>
      </vt:variant>
      <vt:variant>
        <vt:i4>1310779</vt:i4>
      </vt:variant>
      <vt:variant>
        <vt:i4>8</vt:i4>
      </vt:variant>
      <vt:variant>
        <vt:i4>0</vt:i4>
      </vt:variant>
      <vt:variant>
        <vt:i4>5</vt:i4>
      </vt:variant>
      <vt:variant>
        <vt:lpwstr/>
      </vt:variant>
      <vt:variant>
        <vt:lpwstr>_Toc25969</vt:lpwstr>
      </vt:variant>
      <vt:variant>
        <vt:i4>1638452</vt:i4>
      </vt:variant>
      <vt:variant>
        <vt:i4>2</vt:i4>
      </vt:variant>
      <vt:variant>
        <vt:i4>0</vt:i4>
      </vt:variant>
      <vt:variant>
        <vt:i4>5</vt:i4>
      </vt:variant>
      <vt:variant>
        <vt:lpwstr/>
      </vt:variant>
      <vt:variant>
        <vt:lpwstr>_Toc29672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lenovo</cp:lastModifiedBy>
  <cp:revision>11</cp:revision>
  <cp:lastPrinted>2019-12-27T06:12:00Z</cp:lastPrinted>
  <dcterms:created xsi:type="dcterms:W3CDTF">2023-11-20T07:46:00Z</dcterms:created>
  <dcterms:modified xsi:type="dcterms:W3CDTF">2023-12-11T01:58:00Z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